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8079"/>
      </w:tblGrid>
      <w:tr w:rsidR="000543AD" w:rsidTr="00EA2240">
        <w:trPr>
          <w:cantSplit/>
          <w:trHeight w:val="921"/>
        </w:trPr>
        <w:tc>
          <w:tcPr>
            <w:tcW w:w="1560" w:type="dxa"/>
            <w:vMerge w:val="restart"/>
            <w:vAlign w:val="center"/>
            <w:hideMark/>
          </w:tcPr>
          <w:p w:rsidR="000543AD" w:rsidRDefault="00581E49" w:rsidP="00EA2240">
            <w:pPr>
              <w:jc w:val="center"/>
              <w:rPr>
                <w:rFonts w:ascii="Palatino Linotype" w:hAnsi="Palatino Linotype"/>
                <w:sz w:val="20"/>
              </w:rPr>
            </w:pPr>
            <w:bookmarkStart w:id="0" w:name="_GoBack"/>
            <w:bookmarkEnd w:id="0"/>
            <w:r>
              <w:rPr>
                <w:rFonts w:ascii="Palatino Linotype" w:hAnsi="Palatino Linotype"/>
                <w:b/>
                <w:bCs/>
                <w:noProof/>
              </w:rPr>
              <w:drawing>
                <wp:inline distT="0" distB="0" distL="0" distR="0">
                  <wp:extent cx="990600" cy="1238250"/>
                  <wp:effectExtent l="19050" t="0" r="0" b="0"/>
                  <wp:docPr id="1" name="Immagine 1" descr="0181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181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1238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79" w:type="dxa"/>
            <w:vAlign w:val="center"/>
            <w:hideMark/>
          </w:tcPr>
          <w:p w:rsidR="00E307EB" w:rsidRPr="00E307EB" w:rsidRDefault="00E307EB" w:rsidP="00E307EB">
            <w:pPr>
              <w:jc w:val="center"/>
              <w:rPr>
                <w:rFonts w:ascii="Palatino Linotype" w:hAnsi="Palatino Linotype"/>
                <w:b/>
                <w:bCs/>
                <w:sz w:val="36"/>
                <w:szCs w:val="36"/>
              </w:rPr>
            </w:pPr>
            <w:r w:rsidRPr="00E307EB">
              <w:rPr>
                <w:rFonts w:ascii="Palatino Linotype" w:hAnsi="Palatino Linotype"/>
                <w:b/>
                <w:bCs/>
                <w:sz w:val="36"/>
                <w:szCs w:val="36"/>
              </w:rPr>
              <w:t>Unione Lombarda dei Comuni Oltrepadani</w:t>
            </w:r>
          </w:p>
          <w:p w:rsidR="000543AD" w:rsidRDefault="00C93CBE" w:rsidP="00EA2240">
            <w:pPr>
              <w:jc w:val="center"/>
              <w:rPr>
                <w:rFonts w:ascii="Palatino Linotype" w:hAnsi="Palatino Linotype"/>
                <w:b/>
                <w:bCs/>
                <w:sz w:val="36"/>
                <w:szCs w:val="36"/>
              </w:rPr>
            </w:pPr>
            <w:r>
              <w:rPr>
                <w:rFonts w:ascii="Palatino Linotype" w:hAnsi="Palatino Linotype"/>
                <w:b/>
                <w:bCs/>
                <w:sz w:val="36"/>
                <w:szCs w:val="36"/>
              </w:rPr>
              <w:fldChar w:fldCharType="begin">
                <w:ffData>
                  <w:name w:val="Ente_Ragione_Sociale"/>
                  <w:enabled/>
                  <w:calcOnExit w:val="0"/>
                  <w:textInput>
                    <w:default w:val="Comune di Silvano Pietra"/>
                  </w:textInput>
                </w:ffData>
              </w:fldChar>
            </w:r>
            <w:bookmarkStart w:id="1" w:name="Ente_Ragione_Sociale"/>
            <w:r w:rsidR="000543AD">
              <w:rPr>
                <w:rFonts w:ascii="Palatino Linotype" w:hAnsi="Palatino Linotype"/>
                <w:b/>
                <w:bCs/>
                <w:sz w:val="36"/>
                <w:szCs w:val="36"/>
              </w:rPr>
              <w:instrText xml:space="preserve"> FORMTEXT </w:instrText>
            </w:r>
            <w:r>
              <w:rPr>
                <w:rFonts w:ascii="Palatino Linotype" w:hAnsi="Palatino Linotype"/>
                <w:b/>
                <w:bCs/>
                <w:sz w:val="36"/>
                <w:szCs w:val="36"/>
              </w:rPr>
            </w:r>
            <w:r>
              <w:rPr>
                <w:rFonts w:ascii="Palatino Linotype" w:hAnsi="Palatino Linotype"/>
                <w:b/>
                <w:bCs/>
                <w:sz w:val="36"/>
                <w:szCs w:val="36"/>
              </w:rPr>
              <w:fldChar w:fldCharType="separate"/>
            </w:r>
            <w:r w:rsidR="000543AD">
              <w:rPr>
                <w:rFonts w:ascii="Palatino Linotype" w:hAnsi="Palatino Linotype"/>
                <w:b/>
                <w:bCs/>
                <w:sz w:val="36"/>
                <w:szCs w:val="36"/>
              </w:rPr>
              <w:t>Comune di Silvano Pietra</w:t>
            </w:r>
            <w:r>
              <w:rPr>
                <w:rFonts w:ascii="Arial" w:hAnsi="Arial"/>
                <w:sz w:val="22"/>
                <w:szCs w:val="20"/>
              </w:rPr>
              <w:fldChar w:fldCharType="end"/>
            </w:r>
            <w:bookmarkEnd w:id="1"/>
          </w:p>
        </w:tc>
      </w:tr>
      <w:tr w:rsidR="000543AD" w:rsidTr="00EA2240">
        <w:trPr>
          <w:cantSplit/>
          <w:trHeight w:val="774"/>
        </w:trPr>
        <w:tc>
          <w:tcPr>
            <w:tcW w:w="1560" w:type="dxa"/>
            <w:vMerge/>
            <w:vAlign w:val="center"/>
            <w:hideMark/>
          </w:tcPr>
          <w:p w:rsidR="000543AD" w:rsidRDefault="000543AD" w:rsidP="00EA2240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8079" w:type="dxa"/>
            <w:vAlign w:val="center"/>
            <w:hideMark/>
          </w:tcPr>
          <w:p w:rsidR="000543AD" w:rsidRDefault="000543AD" w:rsidP="00EA2240">
            <w:pPr>
              <w:jc w:val="center"/>
              <w:rPr>
                <w:rFonts w:ascii="Palatino Linotype" w:hAnsi="Palatino Linotype"/>
                <w:smallCaps/>
                <w:szCs w:val="20"/>
              </w:rPr>
            </w:pPr>
            <w:r>
              <w:rPr>
                <w:rFonts w:ascii="Palatino Linotype" w:hAnsi="Palatino Linotype"/>
                <w:smallCaps/>
              </w:rPr>
              <w:t xml:space="preserve">Provincia di  </w:t>
            </w:r>
            <w:r w:rsidR="00C93CBE">
              <w:rPr>
                <w:rFonts w:ascii="Palatino Linotype" w:hAnsi="Palatino Linotype"/>
                <w:smallCaps/>
              </w:rPr>
              <w:fldChar w:fldCharType="begin">
                <w:ffData>
                  <w:name w:val="Ente_Provincia_9"/>
                  <w:enabled/>
                  <w:calcOnExit w:val="0"/>
                  <w:textInput>
                    <w:default w:val="PV"/>
                  </w:textInput>
                </w:ffData>
              </w:fldChar>
            </w:r>
            <w:bookmarkStart w:id="2" w:name="Ente_Provincia_9"/>
            <w:r>
              <w:rPr>
                <w:rFonts w:ascii="Palatino Linotype" w:hAnsi="Palatino Linotype"/>
                <w:smallCaps/>
              </w:rPr>
              <w:instrText xml:space="preserve"> FORMTEXT </w:instrText>
            </w:r>
            <w:r w:rsidR="00C93CBE">
              <w:rPr>
                <w:rFonts w:ascii="Palatino Linotype" w:hAnsi="Palatino Linotype"/>
                <w:smallCaps/>
              </w:rPr>
            </w:r>
            <w:r w:rsidR="00C93CBE">
              <w:rPr>
                <w:rFonts w:ascii="Palatino Linotype" w:hAnsi="Palatino Linotype"/>
                <w:smallCaps/>
              </w:rPr>
              <w:fldChar w:fldCharType="separate"/>
            </w:r>
            <w:r>
              <w:rPr>
                <w:rFonts w:ascii="Palatino Linotype" w:hAnsi="Palatino Linotype"/>
                <w:smallCaps/>
              </w:rPr>
              <w:t>PV</w:t>
            </w:r>
            <w:r w:rsidR="00C93CBE">
              <w:rPr>
                <w:rFonts w:ascii="Arial" w:hAnsi="Arial"/>
              </w:rPr>
              <w:fldChar w:fldCharType="end"/>
            </w:r>
            <w:bookmarkEnd w:id="2"/>
          </w:p>
          <w:p w:rsidR="000543AD" w:rsidRDefault="000543AD" w:rsidP="00EA2240">
            <w:pPr>
              <w:jc w:val="center"/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</w:rPr>
              <w:t>_____________</w:t>
            </w:r>
          </w:p>
        </w:tc>
      </w:tr>
    </w:tbl>
    <w:p w:rsidR="000543AD" w:rsidRDefault="000543AD" w:rsidP="000543AD">
      <w:pPr>
        <w:jc w:val="center"/>
        <w:rPr>
          <w:rFonts w:ascii="Palatino Linotype" w:hAnsi="Palatino Linotype"/>
          <w:b/>
          <w:bCs/>
          <w:sz w:val="32"/>
          <w:szCs w:val="20"/>
        </w:rPr>
      </w:pPr>
      <w:r>
        <w:rPr>
          <w:rFonts w:ascii="Palatino Linotype" w:hAnsi="Palatino Linotype"/>
          <w:b/>
          <w:bCs/>
          <w:sz w:val="32"/>
        </w:rPr>
        <w:t>DETERMINAZIONE</w:t>
      </w:r>
    </w:p>
    <w:p w:rsidR="00E307EB" w:rsidRPr="00E307EB" w:rsidRDefault="00C93CBE" w:rsidP="00E307EB">
      <w:pPr>
        <w:jc w:val="center"/>
        <w:rPr>
          <w:rFonts w:ascii="Palatino Linotype" w:hAnsi="Palatino Linotype"/>
          <w:b/>
          <w:smallCaps/>
          <w:sz w:val="36"/>
          <w:szCs w:val="36"/>
        </w:rPr>
      </w:pPr>
      <w:r w:rsidRPr="00E307EB">
        <w:rPr>
          <w:rFonts w:ascii="Palatino Linotype" w:hAnsi="Palatino Linotype"/>
          <w:b/>
          <w:smallCaps/>
          <w:sz w:val="36"/>
          <w:szCs w:val="36"/>
        </w:rPr>
        <w:fldChar w:fldCharType="begin">
          <w:ffData>
            <w:name w:val="Determine_Area"/>
            <w:enabled/>
            <w:calcOnExit w:val="0"/>
            <w:textInput>
              <w:default w:val="SERVIZIO TECNICO"/>
            </w:textInput>
          </w:ffData>
        </w:fldChar>
      </w:r>
      <w:bookmarkStart w:id="3" w:name="Determine_Area"/>
      <w:r w:rsidR="00E307EB" w:rsidRPr="00E307EB">
        <w:rPr>
          <w:rFonts w:ascii="Palatino Linotype" w:hAnsi="Palatino Linotype"/>
          <w:b/>
          <w:smallCaps/>
          <w:sz w:val="36"/>
          <w:szCs w:val="36"/>
        </w:rPr>
        <w:instrText xml:space="preserve"> FORMTEXT </w:instrText>
      </w:r>
      <w:r w:rsidRPr="00E307EB">
        <w:rPr>
          <w:rFonts w:ascii="Palatino Linotype" w:hAnsi="Palatino Linotype"/>
          <w:b/>
          <w:smallCaps/>
          <w:sz w:val="36"/>
          <w:szCs w:val="36"/>
        </w:rPr>
      </w:r>
      <w:r w:rsidRPr="00E307EB">
        <w:rPr>
          <w:rFonts w:ascii="Palatino Linotype" w:hAnsi="Palatino Linotype"/>
          <w:b/>
          <w:smallCaps/>
          <w:sz w:val="36"/>
          <w:szCs w:val="36"/>
        </w:rPr>
        <w:fldChar w:fldCharType="separate"/>
      </w:r>
      <w:r w:rsidR="00E307EB" w:rsidRPr="00E307EB">
        <w:rPr>
          <w:rFonts w:ascii="Palatino Linotype" w:hAnsi="Palatino Linotype"/>
          <w:b/>
          <w:smallCaps/>
          <w:sz w:val="36"/>
          <w:szCs w:val="36"/>
        </w:rPr>
        <w:t>SERVIZIO TECNICO</w:t>
      </w:r>
      <w:r w:rsidRPr="00E307EB">
        <w:rPr>
          <w:rFonts w:ascii="Palatino Linotype" w:hAnsi="Palatino Linotype"/>
          <w:b/>
          <w:smallCaps/>
          <w:sz w:val="36"/>
          <w:szCs w:val="36"/>
        </w:rPr>
        <w:fldChar w:fldCharType="end"/>
      </w:r>
      <w:bookmarkEnd w:id="3"/>
    </w:p>
    <w:p w:rsidR="000543AD" w:rsidRDefault="000543AD" w:rsidP="000543AD">
      <w:pPr>
        <w:jc w:val="center"/>
        <w:rPr>
          <w:rFonts w:ascii="Palatino Linotype" w:hAnsi="Palatino Linotype"/>
          <w:b/>
          <w:smallCaps/>
          <w:szCs w:val="22"/>
        </w:rPr>
      </w:pPr>
      <w:r>
        <w:rPr>
          <w:rFonts w:ascii="Palatino Linotype" w:hAnsi="Palatino Linotype"/>
          <w:b/>
          <w:smallCaps/>
          <w:szCs w:val="22"/>
        </w:rPr>
        <w:t xml:space="preserve">N. </w:t>
      </w:r>
      <w:r w:rsidR="007911D1">
        <w:rPr>
          <w:rFonts w:ascii="Palatino Linotype" w:hAnsi="Palatino Linotype"/>
          <w:b/>
          <w:smallCaps/>
          <w:szCs w:val="22"/>
        </w:rPr>
        <w:t>22</w:t>
      </w:r>
      <w:r w:rsidR="00FC0CAF">
        <w:rPr>
          <w:rFonts w:ascii="Palatino Linotype" w:hAnsi="Palatino Linotype"/>
          <w:b/>
          <w:smallCaps/>
          <w:szCs w:val="22"/>
        </w:rPr>
        <w:t xml:space="preserve"> Del </w:t>
      </w:r>
      <w:r w:rsidR="007911D1">
        <w:rPr>
          <w:rFonts w:ascii="Palatino Linotype" w:hAnsi="Palatino Linotype"/>
          <w:b/>
          <w:smallCaps/>
          <w:szCs w:val="22"/>
        </w:rPr>
        <w:t>13</w:t>
      </w:r>
      <w:r w:rsidR="00FC0CAF">
        <w:rPr>
          <w:rFonts w:ascii="Palatino Linotype" w:hAnsi="Palatino Linotype"/>
          <w:b/>
          <w:smallCaps/>
          <w:szCs w:val="22"/>
        </w:rPr>
        <w:t>/0</w:t>
      </w:r>
      <w:r w:rsidR="007911D1">
        <w:rPr>
          <w:rFonts w:ascii="Palatino Linotype" w:hAnsi="Palatino Linotype"/>
          <w:b/>
          <w:smallCaps/>
          <w:szCs w:val="22"/>
        </w:rPr>
        <w:t>7</w:t>
      </w:r>
      <w:r>
        <w:rPr>
          <w:rFonts w:ascii="Palatino Linotype" w:hAnsi="Palatino Linotype"/>
          <w:b/>
          <w:smallCaps/>
          <w:szCs w:val="22"/>
        </w:rPr>
        <w:t>/2016</w:t>
      </w:r>
    </w:p>
    <w:p w:rsidR="001F205B" w:rsidRDefault="001F205B" w:rsidP="000543AD">
      <w:pPr>
        <w:jc w:val="center"/>
        <w:rPr>
          <w:rFonts w:ascii="Palatino Linotype" w:hAnsi="Palatino Linotype"/>
          <w:b/>
          <w:smallCaps/>
          <w:sz w:val="22"/>
          <w:szCs w:val="22"/>
        </w:rPr>
      </w:pPr>
    </w:p>
    <w:p w:rsidR="00CF1BF7" w:rsidRDefault="000543AD" w:rsidP="00CF1BF7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jc w:val="both"/>
        <w:rPr>
          <w:rFonts w:ascii="Palatino Linotype" w:hAnsi="Palatino Linotype"/>
          <w:b/>
        </w:rPr>
      </w:pPr>
      <w:r w:rsidRPr="00974121">
        <w:rPr>
          <w:rFonts w:ascii="Palatino Linotype" w:hAnsi="Palatino Linotype"/>
          <w:b/>
        </w:rPr>
        <w:t>OGGETTO:</w:t>
      </w:r>
      <w:r>
        <w:rPr>
          <w:rFonts w:ascii="Palatino Linotype" w:hAnsi="Palatino Linotype"/>
          <w:b/>
        </w:rPr>
        <w:t xml:space="preserve"> </w:t>
      </w:r>
      <w:r w:rsidR="00CF1BF7">
        <w:rPr>
          <w:rFonts w:ascii="Palatino Linotype" w:hAnsi="Palatino Linotype"/>
          <w:b/>
        </w:rPr>
        <w:t xml:space="preserve">LIQUIDAZIONE ALLO STUDIO LEGALE DELL’AVV. CREVANI PER SVERSAMENTI CAUSA “ROGGIONOTTO” (CAUSE RIUNITE TRA IL COMUNE DI CORANA E CARTIERA DI VOGHERA E VOGHERA ENERGIA) </w:t>
      </w:r>
    </w:p>
    <w:p w:rsidR="000543AD" w:rsidRDefault="003D0C30" w:rsidP="000543A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jc w:val="both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CIG: </w:t>
      </w:r>
      <w:r w:rsidR="00564F88">
        <w:rPr>
          <w:rFonts w:ascii="Palatino Linotype" w:hAnsi="Palatino Linotype"/>
          <w:b/>
        </w:rPr>
        <w:t>Z9617B327B</w:t>
      </w:r>
    </w:p>
    <w:p w:rsidR="000543AD" w:rsidRDefault="000543AD" w:rsidP="000543AD">
      <w:pPr>
        <w:spacing w:before="120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IL RESPONSABILE DEL SERVIZIO</w:t>
      </w:r>
      <w:r w:rsidR="00E307EB">
        <w:rPr>
          <w:rFonts w:ascii="Palatino Linotype" w:hAnsi="Palatino Linotype"/>
          <w:b/>
        </w:rPr>
        <w:t xml:space="preserve"> TECNICO</w:t>
      </w:r>
    </w:p>
    <w:p w:rsidR="00717ADF" w:rsidRDefault="00717ADF" w:rsidP="001F205B">
      <w:pPr>
        <w:jc w:val="both"/>
        <w:rPr>
          <w:rFonts w:ascii="Palatino Linotype" w:hAnsi="Palatino Linotype" w:cs="Arial"/>
          <w:b/>
          <w:sz w:val="22"/>
          <w:szCs w:val="22"/>
        </w:rPr>
      </w:pPr>
    </w:p>
    <w:p w:rsidR="00CF1BF7" w:rsidRDefault="00CF1BF7" w:rsidP="00CF1BF7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 w:cs="Arial"/>
          <w:sz w:val="22"/>
          <w:szCs w:val="22"/>
        </w:rPr>
        <w:t xml:space="preserve">     </w:t>
      </w:r>
      <w:r w:rsidRPr="0086093E">
        <w:rPr>
          <w:rFonts w:ascii="Palatino Linotype" w:hAnsi="Palatino Linotype" w:cs="Arial"/>
          <w:b/>
          <w:sz w:val="22"/>
          <w:szCs w:val="22"/>
        </w:rPr>
        <w:t xml:space="preserve">Considerato </w:t>
      </w:r>
      <w:r>
        <w:rPr>
          <w:rFonts w:ascii="Palatino Linotype" w:hAnsi="Palatino Linotype" w:cs="Arial"/>
          <w:sz w:val="22"/>
          <w:szCs w:val="22"/>
        </w:rPr>
        <w:t xml:space="preserve">che nel 2007 lo studio dell’Avv. Luigi Crevani veniva incaricato dal Presidente dell’Unione Lombarda dei Comuni Oltrepadani – Comuni di Corana e Silvano Pietra - per le problematiche relative al corso d’acqua superficiale “Roggionotto” sito nei territori dei Comuni di Voghera, </w:t>
      </w:r>
      <w:r w:rsidR="00734793">
        <w:rPr>
          <w:rFonts w:ascii="Palatino Linotype" w:hAnsi="Palatino Linotype" w:cs="Arial"/>
          <w:sz w:val="22"/>
          <w:szCs w:val="22"/>
        </w:rPr>
        <w:t>Casei Gerola</w:t>
      </w:r>
      <w:r>
        <w:rPr>
          <w:rFonts w:ascii="Palatino Linotype" w:hAnsi="Palatino Linotype" w:cs="Arial"/>
          <w:sz w:val="22"/>
          <w:szCs w:val="22"/>
        </w:rPr>
        <w:t>, Silvano Pietra e Corana interessati dagli sversamenti industriali della centrale elettrica di “Voghera Energia”, dello stabilimento “Cartiera di Voghera”, con recapito dei reflui in Comune di Voghera”, dello stabilimento “</w:t>
      </w:r>
      <w:proofErr w:type="spellStart"/>
      <w:r>
        <w:rPr>
          <w:rFonts w:ascii="Palatino Linotype" w:hAnsi="Palatino Linotype" w:cs="Arial"/>
          <w:sz w:val="22"/>
          <w:szCs w:val="22"/>
        </w:rPr>
        <w:t>Diaspa</w:t>
      </w:r>
      <w:proofErr w:type="spellEnd"/>
      <w:r>
        <w:rPr>
          <w:rFonts w:ascii="Palatino Linotype" w:hAnsi="Palatino Linotype" w:cs="Arial"/>
          <w:sz w:val="22"/>
          <w:szCs w:val="22"/>
        </w:rPr>
        <w:t xml:space="preserve"> S.p.A. – </w:t>
      </w:r>
      <w:proofErr w:type="spellStart"/>
      <w:r>
        <w:rPr>
          <w:rFonts w:ascii="Palatino Linotype" w:hAnsi="Palatino Linotype" w:cs="Arial"/>
          <w:sz w:val="22"/>
          <w:szCs w:val="22"/>
        </w:rPr>
        <w:t>Strides</w:t>
      </w:r>
      <w:proofErr w:type="spellEnd"/>
      <w:r>
        <w:rPr>
          <w:rFonts w:ascii="Palatino Linotype" w:hAnsi="Palatino Linotype" w:cs="Arial"/>
          <w:sz w:val="22"/>
          <w:szCs w:val="22"/>
        </w:rPr>
        <w:t xml:space="preserve"> </w:t>
      </w:r>
      <w:proofErr w:type="spellStart"/>
      <w:r>
        <w:rPr>
          <w:rFonts w:ascii="Palatino Linotype" w:hAnsi="Palatino Linotype" w:cs="Arial"/>
          <w:sz w:val="22"/>
          <w:szCs w:val="22"/>
        </w:rPr>
        <w:t>srl</w:t>
      </w:r>
      <w:proofErr w:type="spellEnd"/>
      <w:r>
        <w:rPr>
          <w:rFonts w:ascii="Palatino Linotype" w:hAnsi="Palatino Linotype" w:cs="Arial"/>
          <w:sz w:val="22"/>
          <w:szCs w:val="22"/>
        </w:rPr>
        <w:t>” con recapito dei reflui in Comune di Corana;</w:t>
      </w:r>
    </w:p>
    <w:p w:rsidR="00CF1BF7" w:rsidRDefault="00CF1BF7" w:rsidP="00CF1BF7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 w:cs="Arial"/>
          <w:sz w:val="22"/>
          <w:szCs w:val="22"/>
        </w:rPr>
        <w:t xml:space="preserve">     </w:t>
      </w:r>
      <w:r w:rsidRPr="001068B9">
        <w:rPr>
          <w:rFonts w:ascii="Palatino Linotype" w:hAnsi="Palatino Linotype" w:cs="Arial"/>
          <w:b/>
          <w:sz w:val="22"/>
          <w:szCs w:val="22"/>
        </w:rPr>
        <w:t xml:space="preserve">Considerato </w:t>
      </w:r>
      <w:r>
        <w:rPr>
          <w:rFonts w:ascii="Palatino Linotype" w:hAnsi="Palatino Linotype" w:cs="Arial"/>
          <w:sz w:val="22"/>
          <w:szCs w:val="22"/>
        </w:rPr>
        <w:t>che:</w:t>
      </w:r>
    </w:p>
    <w:p w:rsidR="00CF1BF7" w:rsidRDefault="00CF1BF7" w:rsidP="00CF1BF7">
      <w:pPr>
        <w:pStyle w:val="Paragrafoelenco"/>
        <w:numPr>
          <w:ilvl w:val="0"/>
          <w:numId w:val="13"/>
        </w:numPr>
        <w:ind w:left="709" w:right="-1" w:hanging="425"/>
        <w:jc w:val="both"/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 w:cs="Arial"/>
          <w:sz w:val="22"/>
          <w:szCs w:val="22"/>
        </w:rPr>
        <w:t>N</w:t>
      </w:r>
      <w:r w:rsidRPr="00C9367E">
        <w:rPr>
          <w:rFonts w:ascii="Palatino Linotype" w:hAnsi="Palatino Linotype" w:cs="Arial"/>
          <w:sz w:val="22"/>
          <w:szCs w:val="22"/>
        </w:rPr>
        <w:t>el corso degli anni si è concluso il procedimento innanzi al T</w:t>
      </w:r>
      <w:r w:rsidR="00734793">
        <w:rPr>
          <w:rFonts w:ascii="Palatino Linotype" w:hAnsi="Palatino Linotype" w:cs="Arial"/>
          <w:sz w:val="22"/>
          <w:szCs w:val="22"/>
        </w:rPr>
        <w:t>ar</w:t>
      </w:r>
      <w:r w:rsidRPr="00C9367E">
        <w:rPr>
          <w:rFonts w:ascii="Palatino Linotype" w:hAnsi="Palatino Linotype" w:cs="Arial"/>
          <w:sz w:val="22"/>
          <w:szCs w:val="22"/>
        </w:rPr>
        <w:t xml:space="preserve"> di Milano;</w:t>
      </w:r>
    </w:p>
    <w:p w:rsidR="00CF1BF7" w:rsidRDefault="00CF1BF7" w:rsidP="00CF1BF7">
      <w:pPr>
        <w:pStyle w:val="Paragrafoelenco"/>
        <w:numPr>
          <w:ilvl w:val="0"/>
          <w:numId w:val="13"/>
        </w:numPr>
        <w:ind w:left="709" w:right="-1" w:hanging="425"/>
        <w:jc w:val="both"/>
        <w:rPr>
          <w:rFonts w:ascii="Palatino Linotype" w:hAnsi="Palatino Linotype" w:cs="Arial"/>
          <w:sz w:val="22"/>
          <w:szCs w:val="22"/>
        </w:rPr>
      </w:pPr>
      <w:r w:rsidRPr="00C9367E">
        <w:rPr>
          <w:rFonts w:ascii="Palatino Linotype" w:hAnsi="Palatino Linotype" w:cs="Arial"/>
          <w:sz w:val="22"/>
          <w:szCs w:val="22"/>
        </w:rPr>
        <w:t xml:space="preserve">Negli anni 2014-2015 con lettera agli atti dei Comuni, è stato </w:t>
      </w:r>
      <w:r>
        <w:rPr>
          <w:rFonts w:ascii="Palatino Linotype" w:hAnsi="Palatino Linotype" w:cs="Arial"/>
          <w:sz w:val="22"/>
          <w:szCs w:val="22"/>
        </w:rPr>
        <w:t>richies</w:t>
      </w:r>
      <w:r w:rsidRPr="00C9367E">
        <w:rPr>
          <w:rFonts w:ascii="Palatino Linotype" w:hAnsi="Palatino Linotype" w:cs="Arial"/>
          <w:sz w:val="22"/>
          <w:szCs w:val="22"/>
        </w:rPr>
        <w:t>to il saldo del compenso dovuto per le prestazioni erogate</w:t>
      </w:r>
      <w:r>
        <w:rPr>
          <w:rFonts w:ascii="Palatino Linotype" w:hAnsi="Palatino Linotype" w:cs="Arial"/>
          <w:sz w:val="22"/>
          <w:szCs w:val="22"/>
        </w:rPr>
        <w:t>;</w:t>
      </w:r>
    </w:p>
    <w:p w:rsidR="00CF1BF7" w:rsidRPr="00C9367E" w:rsidRDefault="00CF1BF7" w:rsidP="00CF1BF7">
      <w:pPr>
        <w:pStyle w:val="Paragrafoelenco"/>
        <w:numPr>
          <w:ilvl w:val="0"/>
          <w:numId w:val="13"/>
        </w:numPr>
        <w:ind w:left="709" w:right="-1" w:hanging="425"/>
        <w:jc w:val="both"/>
        <w:rPr>
          <w:rFonts w:ascii="Palatino Linotype" w:hAnsi="Palatino Linotype" w:cs="Arial"/>
          <w:sz w:val="22"/>
          <w:szCs w:val="22"/>
        </w:rPr>
      </w:pPr>
      <w:r w:rsidRPr="00C9367E">
        <w:rPr>
          <w:rFonts w:ascii="Palatino Linotype" w:hAnsi="Palatino Linotype" w:cs="Arial"/>
          <w:sz w:val="22"/>
          <w:szCs w:val="22"/>
        </w:rPr>
        <w:t xml:space="preserve"> </w:t>
      </w:r>
      <w:r>
        <w:rPr>
          <w:rFonts w:ascii="Palatino Linotype" w:hAnsi="Palatino Linotype" w:cs="Arial"/>
          <w:sz w:val="22"/>
          <w:szCs w:val="22"/>
        </w:rPr>
        <w:t xml:space="preserve">A </w:t>
      </w:r>
      <w:r w:rsidRPr="00C9367E">
        <w:rPr>
          <w:rFonts w:ascii="Palatino Linotype" w:hAnsi="Palatino Linotype" w:cs="Arial"/>
          <w:sz w:val="22"/>
          <w:szCs w:val="22"/>
        </w:rPr>
        <w:t>seguito di intercorsi accordi, con nota del 25/03/2016 a firma dell’Avv. Crevani, si è convenuto che il saldo delle prestazioni al 31/12/2015</w:t>
      </w:r>
      <w:r w:rsidR="00734793">
        <w:rPr>
          <w:rFonts w:ascii="Palatino Linotype" w:hAnsi="Palatino Linotype" w:cs="Arial"/>
          <w:sz w:val="22"/>
          <w:szCs w:val="22"/>
        </w:rPr>
        <w:t xml:space="preserve"> si è rideterminato in Euro 7.500,00 per attività stragiudiziale e per Euro 11.694,38 per il procedimento innanzi al Tar Lombardia</w:t>
      </w:r>
      <w:r w:rsidRPr="00C9367E">
        <w:rPr>
          <w:rFonts w:ascii="Palatino Linotype" w:hAnsi="Palatino Linotype" w:cs="Arial"/>
          <w:sz w:val="22"/>
          <w:szCs w:val="22"/>
        </w:rPr>
        <w:t xml:space="preserve"> ammonta ad Euro </w:t>
      </w:r>
      <w:r w:rsidR="007D1030">
        <w:rPr>
          <w:rFonts w:ascii="Palatino Linotype" w:hAnsi="Palatino Linotype" w:cs="Arial"/>
          <w:sz w:val="22"/>
          <w:szCs w:val="22"/>
        </w:rPr>
        <w:t>19.194,38</w:t>
      </w:r>
      <w:r w:rsidRPr="00C9367E">
        <w:rPr>
          <w:rFonts w:ascii="Palatino Linotype" w:hAnsi="Palatino Linotype" w:cs="Arial"/>
          <w:sz w:val="22"/>
          <w:szCs w:val="22"/>
        </w:rPr>
        <w:t xml:space="preserve">;     </w:t>
      </w:r>
    </w:p>
    <w:p w:rsidR="00CF1BF7" w:rsidRDefault="00CF1BF7" w:rsidP="00CF1BF7">
      <w:pPr>
        <w:tabs>
          <w:tab w:val="left" w:pos="5103"/>
        </w:tabs>
        <w:ind w:right="-1"/>
        <w:jc w:val="both"/>
        <w:rPr>
          <w:rFonts w:ascii="Palatino Linotype" w:hAnsi="Palatino Linotype"/>
          <w:sz w:val="22"/>
          <w:szCs w:val="22"/>
        </w:rPr>
      </w:pPr>
      <w:r w:rsidRPr="00290553">
        <w:rPr>
          <w:rFonts w:ascii="Palatino Linotype" w:hAnsi="Palatino Linotype"/>
          <w:b/>
          <w:sz w:val="18"/>
          <w:szCs w:val="18"/>
        </w:rPr>
        <w:t xml:space="preserve">     </w:t>
      </w:r>
      <w:r>
        <w:rPr>
          <w:rFonts w:ascii="Palatino Linotype" w:hAnsi="Palatino Linotype"/>
          <w:b/>
          <w:sz w:val="18"/>
          <w:szCs w:val="18"/>
        </w:rPr>
        <w:t xml:space="preserve"> </w:t>
      </w:r>
      <w:r>
        <w:rPr>
          <w:rFonts w:ascii="Palatino Linotype" w:hAnsi="Palatino Linotype"/>
          <w:b/>
          <w:sz w:val="22"/>
          <w:szCs w:val="22"/>
        </w:rPr>
        <w:t>Rilevato</w:t>
      </w:r>
      <w:r>
        <w:rPr>
          <w:rFonts w:ascii="Palatino Linotype" w:hAnsi="Palatino Linotype"/>
          <w:sz w:val="22"/>
          <w:szCs w:val="22"/>
        </w:rPr>
        <w:t xml:space="preserve"> che sul capitolo 140/6/1, </w:t>
      </w:r>
      <w:r w:rsidRPr="00290553">
        <w:rPr>
          <w:rFonts w:ascii="Palatino Linotype" w:hAnsi="Palatino Linotype"/>
          <w:sz w:val="22"/>
          <w:szCs w:val="22"/>
        </w:rPr>
        <w:t>“</w:t>
      </w:r>
      <w:r>
        <w:rPr>
          <w:rFonts w:ascii="Palatino Linotype" w:hAnsi="Palatino Linotype"/>
          <w:sz w:val="22"/>
          <w:szCs w:val="22"/>
        </w:rPr>
        <w:t xml:space="preserve">Spese per liti e arbitraggi”, codice intervento 01.02.1 </w:t>
      </w:r>
      <w:r w:rsidRPr="00290553">
        <w:rPr>
          <w:rFonts w:ascii="Palatino Linotype" w:hAnsi="Palatino Linotype"/>
          <w:sz w:val="22"/>
          <w:szCs w:val="22"/>
        </w:rPr>
        <w:t xml:space="preserve">è </w:t>
      </w:r>
      <w:r>
        <w:rPr>
          <w:rFonts w:ascii="Palatino Linotype" w:hAnsi="Palatino Linotype"/>
          <w:sz w:val="22"/>
          <w:szCs w:val="22"/>
        </w:rPr>
        <w:t xml:space="preserve">stata impegnata la somma complessiva </w:t>
      </w:r>
      <w:r w:rsidRPr="00290553">
        <w:rPr>
          <w:rFonts w:ascii="Palatino Linotype" w:hAnsi="Palatino Linotype"/>
          <w:sz w:val="22"/>
          <w:szCs w:val="22"/>
        </w:rPr>
        <w:t xml:space="preserve">di </w:t>
      </w:r>
      <w:r w:rsidR="006F45D0">
        <w:rPr>
          <w:rFonts w:ascii="Palatino Linotype" w:hAnsi="Palatino Linotype"/>
          <w:sz w:val="22"/>
          <w:szCs w:val="22"/>
        </w:rPr>
        <w:t>Euro</w:t>
      </w:r>
      <w:r w:rsidRPr="00290553">
        <w:rPr>
          <w:rFonts w:ascii="Palatino Linotype" w:hAnsi="Palatino Linotype"/>
          <w:sz w:val="22"/>
          <w:szCs w:val="22"/>
        </w:rPr>
        <w:t xml:space="preserve"> </w:t>
      </w:r>
      <w:r w:rsidR="006F45D0">
        <w:rPr>
          <w:rFonts w:ascii="Palatino Linotype" w:hAnsi="Palatino Linotype"/>
          <w:sz w:val="22"/>
          <w:szCs w:val="22"/>
        </w:rPr>
        <w:t>19.194</w:t>
      </w:r>
      <w:r>
        <w:rPr>
          <w:rFonts w:ascii="Palatino Linotype" w:hAnsi="Palatino Linotype"/>
          <w:sz w:val="22"/>
          <w:szCs w:val="22"/>
        </w:rPr>
        <w:t>,</w:t>
      </w:r>
      <w:r w:rsidR="006F45D0">
        <w:rPr>
          <w:rFonts w:ascii="Palatino Linotype" w:hAnsi="Palatino Linotype"/>
          <w:sz w:val="22"/>
          <w:szCs w:val="22"/>
        </w:rPr>
        <w:t>38</w:t>
      </w:r>
      <w:r>
        <w:rPr>
          <w:rFonts w:ascii="Palatino Linotype" w:hAnsi="Palatino Linotype"/>
          <w:sz w:val="22"/>
          <w:szCs w:val="22"/>
        </w:rPr>
        <w:t xml:space="preserve"> </w:t>
      </w:r>
      <w:r w:rsidRPr="00290553">
        <w:rPr>
          <w:rFonts w:ascii="Palatino Linotype" w:hAnsi="Palatino Linotype"/>
          <w:sz w:val="22"/>
          <w:szCs w:val="22"/>
        </w:rPr>
        <w:t xml:space="preserve">inerente </w:t>
      </w:r>
      <w:r>
        <w:rPr>
          <w:rFonts w:ascii="Palatino Linotype" w:hAnsi="Palatino Linotype"/>
          <w:sz w:val="22"/>
          <w:szCs w:val="22"/>
        </w:rPr>
        <w:t>alle spese per l’assistenza legale dell’avvocato per l</w:t>
      </w:r>
      <w:r w:rsidR="00953A8B">
        <w:rPr>
          <w:rFonts w:ascii="Palatino Linotype" w:hAnsi="Palatino Linotype"/>
          <w:sz w:val="22"/>
          <w:szCs w:val="22"/>
        </w:rPr>
        <w:t>a</w:t>
      </w:r>
      <w:r>
        <w:rPr>
          <w:rFonts w:ascii="Palatino Linotype" w:hAnsi="Palatino Linotype"/>
          <w:sz w:val="22"/>
          <w:szCs w:val="22"/>
        </w:rPr>
        <w:t xml:space="preserve"> </w:t>
      </w:r>
      <w:r w:rsidRPr="00DA5DDE">
        <w:rPr>
          <w:rFonts w:ascii="Palatino Linotype" w:hAnsi="Palatino Linotype"/>
          <w:sz w:val="22"/>
          <w:szCs w:val="22"/>
        </w:rPr>
        <w:t>caus</w:t>
      </w:r>
      <w:r w:rsidR="00953A8B">
        <w:rPr>
          <w:rFonts w:ascii="Palatino Linotype" w:hAnsi="Palatino Linotype"/>
          <w:sz w:val="22"/>
          <w:szCs w:val="22"/>
        </w:rPr>
        <w:t>a</w:t>
      </w:r>
      <w:r w:rsidRPr="00DA5DDE">
        <w:rPr>
          <w:rFonts w:ascii="Palatino Linotype" w:hAnsi="Palatino Linotype"/>
          <w:sz w:val="22"/>
          <w:szCs w:val="22"/>
        </w:rPr>
        <w:t xml:space="preserve"> </w:t>
      </w:r>
      <w:r>
        <w:rPr>
          <w:rFonts w:ascii="Palatino Linotype" w:hAnsi="Palatino Linotype"/>
          <w:sz w:val="22"/>
          <w:szCs w:val="22"/>
        </w:rPr>
        <w:t>sopracitat</w:t>
      </w:r>
      <w:r w:rsidR="00953A8B">
        <w:rPr>
          <w:rFonts w:ascii="Palatino Linotype" w:hAnsi="Palatino Linotype"/>
          <w:sz w:val="22"/>
          <w:szCs w:val="22"/>
        </w:rPr>
        <w:t>a e per quella innanzi al T</w:t>
      </w:r>
      <w:r w:rsidR="00734793">
        <w:rPr>
          <w:rFonts w:ascii="Palatino Linotype" w:hAnsi="Palatino Linotype"/>
          <w:sz w:val="22"/>
          <w:szCs w:val="22"/>
        </w:rPr>
        <w:t>ar</w:t>
      </w:r>
      <w:r w:rsidR="00953A8B">
        <w:rPr>
          <w:rFonts w:ascii="Palatino Linotype" w:hAnsi="Palatino Linotype"/>
          <w:sz w:val="22"/>
          <w:szCs w:val="22"/>
        </w:rPr>
        <w:t xml:space="preserve"> Lombardia di Milano</w:t>
      </w:r>
      <w:r w:rsidR="006F45D0">
        <w:rPr>
          <w:rFonts w:ascii="Palatino Linotype" w:hAnsi="Palatino Linotype"/>
          <w:sz w:val="22"/>
          <w:szCs w:val="22"/>
        </w:rPr>
        <w:t xml:space="preserve"> - Impegno n. 294/2015;</w:t>
      </w:r>
    </w:p>
    <w:p w:rsidR="00953A8B" w:rsidRDefault="00CF1BF7" w:rsidP="00CF1BF7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 w:cs="Arial"/>
          <w:b/>
          <w:sz w:val="22"/>
          <w:szCs w:val="22"/>
        </w:rPr>
        <w:t xml:space="preserve">    </w:t>
      </w:r>
      <w:r w:rsidRPr="00290553">
        <w:rPr>
          <w:rFonts w:ascii="Palatino Linotype" w:hAnsi="Palatino Linotype" w:cs="Arial"/>
          <w:b/>
          <w:sz w:val="22"/>
          <w:szCs w:val="22"/>
        </w:rPr>
        <w:t>Dato atto</w:t>
      </w:r>
      <w:r w:rsidRPr="00290553">
        <w:rPr>
          <w:rFonts w:ascii="Palatino Linotype" w:hAnsi="Palatino Linotype" w:cs="Arial"/>
          <w:sz w:val="22"/>
          <w:szCs w:val="22"/>
        </w:rPr>
        <w:t xml:space="preserve"> che </w:t>
      </w:r>
      <w:r>
        <w:rPr>
          <w:rFonts w:ascii="Palatino Linotype" w:hAnsi="Palatino Linotype" w:cs="Arial"/>
          <w:sz w:val="22"/>
          <w:szCs w:val="22"/>
        </w:rPr>
        <w:t>lo Studio Legale Avv. Luigi Crevani – Via Ricotti, 42 – Voghera ha fatto pervenire l</w:t>
      </w:r>
      <w:r w:rsidR="00953A8B">
        <w:rPr>
          <w:rFonts w:ascii="Palatino Linotype" w:hAnsi="Palatino Linotype" w:cs="Arial"/>
          <w:sz w:val="22"/>
          <w:szCs w:val="22"/>
        </w:rPr>
        <w:t xml:space="preserve">e </w:t>
      </w:r>
      <w:r>
        <w:rPr>
          <w:rFonts w:ascii="Palatino Linotype" w:hAnsi="Palatino Linotype" w:cs="Arial"/>
          <w:sz w:val="22"/>
          <w:szCs w:val="22"/>
        </w:rPr>
        <w:t xml:space="preserve"> </w:t>
      </w:r>
      <w:r w:rsidR="00953A8B">
        <w:rPr>
          <w:rFonts w:ascii="Palatino Linotype" w:hAnsi="Palatino Linotype" w:cs="Arial"/>
          <w:sz w:val="22"/>
          <w:szCs w:val="22"/>
        </w:rPr>
        <w:t xml:space="preserve">seguenti </w:t>
      </w:r>
      <w:r>
        <w:rPr>
          <w:rFonts w:ascii="Palatino Linotype" w:hAnsi="Palatino Linotype" w:cs="Arial"/>
          <w:sz w:val="22"/>
          <w:szCs w:val="22"/>
        </w:rPr>
        <w:t>fattur</w:t>
      </w:r>
      <w:r w:rsidR="00953A8B">
        <w:rPr>
          <w:rFonts w:ascii="Palatino Linotype" w:hAnsi="Palatino Linotype" w:cs="Arial"/>
          <w:sz w:val="22"/>
          <w:szCs w:val="22"/>
        </w:rPr>
        <w:t>e</w:t>
      </w:r>
      <w:r>
        <w:rPr>
          <w:rFonts w:ascii="Palatino Linotype" w:hAnsi="Palatino Linotype" w:cs="Arial"/>
          <w:sz w:val="22"/>
          <w:szCs w:val="22"/>
        </w:rPr>
        <w:t xml:space="preserve"> a saldo</w:t>
      </w:r>
      <w:r w:rsidR="00953A8B">
        <w:rPr>
          <w:rFonts w:ascii="Palatino Linotype" w:hAnsi="Palatino Linotype" w:cs="Arial"/>
          <w:sz w:val="22"/>
          <w:szCs w:val="22"/>
        </w:rPr>
        <w:t>:</w:t>
      </w:r>
    </w:p>
    <w:p w:rsidR="00CF1BF7" w:rsidRPr="00953A8B" w:rsidRDefault="00CF1BF7" w:rsidP="00953A8B">
      <w:pPr>
        <w:pStyle w:val="Paragrafoelenco"/>
        <w:numPr>
          <w:ilvl w:val="0"/>
          <w:numId w:val="14"/>
        </w:numPr>
        <w:ind w:right="-1"/>
        <w:jc w:val="both"/>
        <w:rPr>
          <w:rFonts w:ascii="Palatino Linotype" w:hAnsi="Palatino Linotype" w:cs="Arial"/>
          <w:sz w:val="22"/>
          <w:szCs w:val="22"/>
        </w:rPr>
      </w:pPr>
      <w:r w:rsidRPr="00953A8B">
        <w:rPr>
          <w:rFonts w:ascii="Palatino Linotype" w:hAnsi="Palatino Linotype" w:cs="Arial"/>
          <w:sz w:val="22"/>
          <w:szCs w:val="22"/>
        </w:rPr>
        <w:t xml:space="preserve"> </w:t>
      </w:r>
      <w:r w:rsidR="00953A8B">
        <w:rPr>
          <w:rFonts w:ascii="Palatino Linotype" w:hAnsi="Palatino Linotype" w:cs="Arial"/>
          <w:sz w:val="22"/>
          <w:szCs w:val="22"/>
        </w:rPr>
        <w:t>N</w:t>
      </w:r>
      <w:r w:rsidRPr="00953A8B">
        <w:rPr>
          <w:rFonts w:ascii="Palatino Linotype" w:hAnsi="Palatino Linotype" w:cs="Arial"/>
          <w:sz w:val="22"/>
          <w:szCs w:val="22"/>
        </w:rPr>
        <w:t>. 9</w:t>
      </w:r>
      <w:r w:rsidR="00953A8B">
        <w:rPr>
          <w:rFonts w:ascii="Palatino Linotype" w:hAnsi="Palatino Linotype" w:cs="Arial"/>
          <w:sz w:val="22"/>
          <w:szCs w:val="22"/>
        </w:rPr>
        <w:t>1</w:t>
      </w:r>
      <w:r w:rsidRPr="00953A8B">
        <w:rPr>
          <w:rFonts w:ascii="Palatino Linotype" w:hAnsi="Palatino Linotype" w:cs="Arial"/>
          <w:sz w:val="22"/>
          <w:szCs w:val="22"/>
        </w:rPr>
        <w:t xml:space="preserve"> del 21/06/2016 di Euro 7.500,00, comprendente </w:t>
      </w:r>
      <w:r w:rsidRPr="00953A8B">
        <w:rPr>
          <w:rFonts w:ascii="Palatino Linotype" w:hAnsi="Palatino Linotype"/>
          <w:sz w:val="22"/>
          <w:szCs w:val="22"/>
        </w:rPr>
        <w:t xml:space="preserve">ritenuta d’acconto al 20% e contributo cassa al 4% per assistenza legale stragiudiziale per cause riunite tra il Comune di </w:t>
      </w:r>
      <w:r w:rsidR="00953A8B">
        <w:rPr>
          <w:rFonts w:ascii="Palatino Linotype" w:hAnsi="Palatino Linotype"/>
          <w:sz w:val="22"/>
          <w:szCs w:val="22"/>
        </w:rPr>
        <w:t>Silvano Pietra</w:t>
      </w:r>
      <w:r w:rsidRPr="00953A8B">
        <w:rPr>
          <w:rFonts w:ascii="Palatino Linotype" w:hAnsi="Palatino Linotype"/>
          <w:sz w:val="22"/>
          <w:szCs w:val="22"/>
        </w:rPr>
        <w:t xml:space="preserve"> e Cartiera di Voghera e Voghera Energia;</w:t>
      </w:r>
    </w:p>
    <w:p w:rsidR="00953A8B" w:rsidRPr="00953A8B" w:rsidRDefault="00953A8B" w:rsidP="00953A8B">
      <w:pPr>
        <w:pStyle w:val="Paragrafoelenco"/>
        <w:numPr>
          <w:ilvl w:val="0"/>
          <w:numId w:val="14"/>
        </w:numPr>
        <w:ind w:right="-1"/>
        <w:jc w:val="both"/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N. 92 del 21/06/2016 di Euro 11.694,38</w:t>
      </w:r>
      <w:r w:rsidR="00FD107E">
        <w:rPr>
          <w:rFonts w:ascii="Palatino Linotype" w:hAnsi="Palatino Linotype"/>
          <w:sz w:val="22"/>
          <w:szCs w:val="22"/>
        </w:rPr>
        <w:t xml:space="preserve">, </w:t>
      </w:r>
      <w:r w:rsidR="00FD107E" w:rsidRPr="00953A8B">
        <w:rPr>
          <w:rFonts w:ascii="Palatino Linotype" w:hAnsi="Palatino Linotype" w:cs="Arial"/>
          <w:sz w:val="22"/>
          <w:szCs w:val="22"/>
        </w:rPr>
        <w:t xml:space="preserve">comprendente </w:t>
      </w:r>
      <w:r w:rsidR="00FD107E" w:rsidRPr="00953A8B">
        <w:rPr>
          <w:rFonts w:ascii="Palatino Linotype" w:hAnsi="Palatino Linotype"/>
          <w:sz w:val="22"/>
          <w:szCs w:val="22"/>
        </w:rPr>
        <w:t>ritenuta d’acconto al 20% e contributo cassa al 4% per assistenza legale</w:t>
      </w:r>
      <w:r w:rsidR="00FD107E">
        <w:rPr>
          <w:rFonts w:ascii="Palatino Linotype" w:hAnsi="Palatino Linotype"/>
          <w:sz w:val="22"/>
          <w:szCs w:val="22"/>
        </w:rPr>
        <w:t xml:space="preserve"> </w:t>
      </w:r>
      <w:r w:rsidR="007D1030">
        <w:rPr>
          <w:rFonts w:ascii="Palatino Linotype" w:hAnsi="Palatino Linotype"/>
          <w:sz w:val="22"/>
          <w:szCs w:val="22"/>
        </w:rPr>
        <w:t xml:space="preserve">per la causa sopra citata </w:t>
      </w:r>
      <w:r w:rsidR="00FD107E">
        <w:rPr>
          <w:rFonts w:ascii="Palatino Linotype" w:hAnsi="Palatino Linotype"/>
          <w:sz w:val="22"/>
          <w:szCs w:val="22"/>
        </w:rPr>
        <w:t xml:space="preserve">innanzi al TAR Lombardia di Milano; </w:t>
      </w:r>
    </w:p>
    <w:p w:rsidR="00CF1BF7" w:rsidRDefault="00CF1BF7" w:rsidP="00CF1BF7">
      <w:pPr>
        <w:tabs>
          <w:tab w:val="left" w:pos="5103"/>
        </w:tabs>
        <w:ind w:right="-1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t xml:space="preserve">    </w:t>
      </w:r>
      <w:r w:rsidRPr="00290553">
        <w:rPr>
          <w:rFonts w:ascii="Palatino Linotype" w:hAnsi="Palatino Linotype"/>
          <w:b/>
          <w:sz w:val="22"/>
          <w:szCs w:val="22"/>
        </w:rPr>
        <w:t>Dato</w:t>
      </w:r>
      <w:r w:rsidRPr="00290553">
        <w:rPr>
          <w:rFonts w:ascii="Palatino Linotype" w:hAnsi="Palatino Linotype"/>
          <w:sz w:val="22"/>
          <w:szCs w:val="22"/>
        </w:rPr>
        <w:t xml:space="preserve"> atto che il CIG oggetto del presente atto è il n°</w:t>
      </w:r>
      <w:r w:rsidRPr="001F540F">
        <w:rPr>
          <w:rFonts w:ascii="Palatino Linotype" w:hAnsi="Palatino Linotype"/>
          <w:b/>
        </w:rPr>
        <w:t xml:space="preserve"> </w:t>
      </w:r>
      <w:r w:rsidRPr="001F540F">
        <w:rPr>
          <w:rFonts w:ascii="Palatino Linotype" w:hAnsi="Palatino Linotype"/>
          <w:sz w:val="22"/>
          <w:szCs w:val="22"/>
        </w:rPr>
        <w:t>Z9617B327B</w:t>
      </w:r>
      <w:r w:rsidRPr="00290553">
        <w:rPr>
          <w:rFonts w:ascii="Palatino Linotype" w:hAnsi="Palatino Linotype"/>
          <w:sz w:val="22"/>
          <w:szCs w:val="22"/>
        </w:rPr>
        <w:t>;</w:t>
      </w:r>
    </w:p>
    <w:p w:rsidR="00CF1BF7" w:rsidRPr="00290553" w:rsidRDefault="00CF1BF7" w:rsidP="00CF1BF7">
      <w:pPr>
        <w:tabs>
          <w:tab w:val="left" w:pos="5103"/>
        </w:tabs>
        <w:ind w:right="-1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 w:cs="Arial"/>
          <w:sz w:val="22"/>
          <w:szCs w:val="22"/>
        </w:rPr>
        <w:t xml:space="preserve">    </w:t>
      </w:r>
      <w:r w:rsidRPr="0077149F">
        <w:rPr>
          <w:rFonts w:ascii="Palatino Linotype" w:hAnsi="Palatino Linotype"/>
          <w:b/>
          <w:sz w:val="22"/>
          <w:szCs w:val="22"/>
        </w:rPr>
        <w:t xml:space="preserve">Visto </w:t>
      </w:r>
      <w:r>
        <w:rPr>
          <w:rFonts w:ascii="Palatino Linotype" w:hAnsi="Palatino Linotype"/>
          <w:sz w:val="22"/>
          <w:szCs w:val="22"/>
        </w:rPr>
        <w:t xml:space="preserve">il DURC, da cui si evince che </w:t>
      </w:r>
      <w:r>
        <w:rPr>
          <w:rFonts w:ascii="Palatino Linotype" w:hAnsi="Palatino Linotype" w:cs="Arial"/>
          <w:sz w:val="22"/>
          <w:szCs w:val="22"/>
        </w:rPr>
        <w:t xml:space="preserve">lo Studio Legale Avv. Luigi Crevani – Via Ricotti, 42 – Voghera, </w:t>
      </w:r>
      <w:r w:rsidRPr="0077149F">
        <w:rPr>
          <w:rFonts w:ascii="Palatino Linotype" w:hAnsi="Palatino Linotype"/>
          <w:sz w:val="22"/>
          <w:szCs w:val="22"/>
        </w:rPr>
        <w:t>risulta regolare nei confronti dell’INPS e dell’INAIL;</w:t>
      </w:r>
    </w:p>
    <w:p w:rsidR="00CF1BF7" w:rsidRPr="00290553" w:rsidRDefault="00CF1BF7" w:rsidP="00CF1BF7">
      <w:pPr>
        <w:ind w:right="-1"/>
        <w:jc w:val="both"/>
        <w:rPr>
          <w:rFonts w:ascii="Palatino Linotype" w:hAnsi="Palatino Linotype"/>
          <w:sz w:val="22"/>
          <w:szCs w:val="22"/>
        </w:rPr>
      </w:pPr>
      <w:r w:rsidRPr="00290553">
        <w:rPr>
          <w:rFonts w:ascii="Palatino Linotype" w:hAnsi="Palatino Linotype"/>
          <w:sz w:val="22"/>
          <w:szCs w:val="22"/>
        </w:rPr>
        <w:t xml:space="preserve">    </w:t>
      </w:r>
      <w:r w:rsidRPr="00C15F94">
        <w:rPr>
          <w:rFonts w:ascii="Palatino Linotype" w:hAnsi="Palatino Linotype"/>
          <w:b/>
          <w:sz w:val="22"/>
          <w:szCs w:val="22"/>
        </w:rPr>
        <w:t>Visto</w:t>
      </w:r>
      <w:r w:rsidRPr="00290553">
        <w:rPr>
          <w:rFonts w:ascii="Palatino Linotype" w:hAnsi="Palatino Linotype"/>
          <w:sz w:val="22"/>
          <w:szCs w:val="22"/>
        </w:rPr>
        <w:t xml:space="preserve"> il D.Lgs. n. 267/2000,</w:t>
      </w:r>
    </w:p>
    <w:p w:rsidR="00CF1BF7" w:rsidRDefault="00CF1BF7" w:rsidP="00CF1BF7">
      <w:pPr>
        <w:ind w:right="-1"/>
        <w:jc w:val="both"/>
        <w:rPr>
          <w:rFonts w:ascii="Palatino Linotype" w:hAnsi="Palatino Linotype"/>
          <w:sz w:val="22"/>
          <w:szCs w:val="22"/>
        </w:rPr>
      </w:pPr>
      <w:r w:rsidRPr="00290553">
        <w:rPr>
          <w:rFonts w:ascii="Palatino Linotype" w:hAnsi="Palatino Linotype"/>
          <w:sz w:val="22"/>
          <w:szCs w:val="22"/>
        </w:rPr>
        <w:t xml:space="preserve">    </w:t>
      </w:r>
      <w:r w:rsidRPr="00C15F94">
        <w:rPr>
          <w:rFonts w:ascii="Palatino Linotype" w:hAnsi="Palatino Linotype"/>
          <w:b/>
          <w:sz w:val="22"/>
          <w:szCs w:val="22"/>
        </w:rPr>
        <w:t>Visto</w:t>
      </w:r>
      <w:r w:rsidRPr="00290553">
        <w:rPr>
          <w:rFonts w:ascii="Palatino Linotype" w:hAnsi="Palatino Linotype"/>
          <w:sz w:val="22"/>
          <w:szCs w:val="22"/>
        </w:rPr>
        <w:t xml:space="preserve"> il regolamento di contabilità;</w:t>
      </w:r>
    </w:p>
    <w:p w:rsidR="00CF1BF7" w:rsidRPr="00290553" w:rsidRDefault="00CF1BF7" w:rsidP="00CF1BF7">
      <w:pPr>
        <w:ind w:right="-1"/>
        <w:jc w:val="both"/>
        <w:rPr>
          <w:rFonts w:ascii="Palatino Linotype" w:hAnsi="Palatino Linotype"/>
          <w:sz w:val="22"/>
          <w:szCs w:val="22"/>
        </w:rPr>
      </w:pPr>
    </w:p>
    <w:p w:rsidR="00CF1BF7" w:rsidRDefault="00CF1BF7" w:rsidP="00CF1BF7">
      <w:pPr>
        <w:jc w:val="center"/>
        <w:rPr>
          <w:rFonts w:ascii="Arial" w:hAnsi="Arial"/>
          <w:b/>
          <w:snapToGrid w:val="0"/>
          <w:sz w:val="22"/>
          <w:szCs w:val="22"/>
        </w:rPr>
      </w:pPr>
      <w:r w:rsidRPr="00B334E8">
        <w:rPr>
          <w:rFonts w:ascii="Arial" w:hAnsi="Arial"/>
          <w:b/>
          <w:snapToGrid w:val="0"/>
          <w:sz w:val="22"/>
          <w:szCs w:val="22"/>
        </w:rPr>
        <w:t>D E T E R M I N A</w:t>
      </w:r>
    </w:p>
    <w:p w:rsidR="00CF1BF7" w:rsidRDefault="00CF1BF7" w:rsidP="00CF1BF7">
      <w:pPr>
        <w:jc w:val="center"/>
        <w:rPr>
          <w:rFonts w:ascii="Arial" w:hAnsi="Arial"/>
          <w:b/>
          <w:snapToGrid w:val="0"/>
          <w:sz w:val="22"/>
          <w:szCs w:val="22"/>
        </w:rPr>
      </w:pPr>
    </w:p>
    <w:p w:rsidR="00CF1BF7" w:rsidRPr="00A257D0" w:rsidRDefault="00CF1BF7" w:rsidP="00CF1BF7">
      <w:pPr>
        <w:jc w:val="both"/>
        <w:rPr>
          <w:rFonts w:ascii="Arial" w:hAnsi="Arial"/>
          <w:b/>
          <w:snapToGrid w:val="0"/>
          <w:sz w:val="22"/>
          <w:szCs w:val="22"/>
        </w:rPr>
      </w:pPr>
    </w:p>
    <w:p w:rsidR="00223457" w:rsidRPr="00223457" w:rsidRDefault="00CF1BF7" w:rsidP="00CF1BF7">
      <w:pPr>
        <w:numPr>
          <w:ilvl w:val="0"/>
          <w:numId w:val="9"/>
        </w:numPr>
        <w:ind w:left="426" w:right="-1" w:hanging="426"/>
        <w:jc w:val="both"/>
        <w:rPr>
          <w:rFonts w:ascii="Palatino Linotype" w:hAnsi="Palatino Linotype" w:cs="Arial"/>
          <w:snapToGrid w:val="0"/>
          <w:sz w:val="22"/>
          <w:szCs w:val="22"/>
        </w:rPr>
      </w:pPr>
      <w:r w:rsidRPr="008D7C52">
        <w:rPr>
          <w:rFonts w:ascii="Palatino Linotype" w:hAnsi="Palatino Linotype" w:cs="Arial"/>
          <w:sz w:val="22"/>
          <w:szCs w:val="22"/>
        </w:rPr>
        <w:t>Di liquidare, a favore dello Studio Legale Luigi Crevani – Via Ricotti, 42 – Voghera</w:t>
      </w:r>
      <w:r>
        <w:rPr>
          <w:rFonts w:ascii="Palatino Linotype" w:hAnsi="Palatino Linotype" w:cs="Arial"/>
          <w:sz w:val="22"/>
          <w:szCs w:val="22"/>
        </w:rPr>
        <w:t>, a saldo delle competenze,</w:t>
      </w:r>
      <w:r w:rsidRPr="008D7C52">
        <w:rPr>
          <w:rFonts w:ascii="Palatino Linotype" w:hAnsi="Palatino Linotype" w:cs="Arial"/>
          <w:sz w:val="22"/>
          <w:szCs w:val="22"/>
        </w:rPr>
        <w:t xml:space="preserve"> l</w:t>
      </w:r>
      <w:r w:rsidR="00FD107E">
        <w:rPr>
          <w:rFonts w:ascii="Palatino Linotype" w:hAnsi="Palatino Linotype" w:cs="Arial"/>
          <w:sz w:val="22"/>
          <w:szCs w:val="22"/>
        </w:rPr>
        <w:t>e</w:t>
      </w:r>
      <w:r w:rsidRPr="008D7C52">
        <w:rPr>
          <w:rFonts w:ascii="Palatino Linotype" w:hAnsi="Palatino Linotype" w:cs="Arial"/>
          <w:sz w:val="22"/>
          <w:szCs w:val="22"/>
        </w:rPr>
        <w:t xml:space="preserve"> </w:t>
      </w:r>
      <w:r w:rsidR="00FD107E">
        <w:rPr>
          <w:rFonts w:ascii="Palatino Linotype" w:hAnsi="Palatino Linotype" w:cs="Arial"/>
          <w:sz w:val="22"/>
          <w:szCs w:val="22"/>
        </w:rPr>
        <w:t xml:space="preserve">seguenti </w:t>
      </w:r>
      <w:r w:rsidRPr="008D7C52">
        <w:rPr>
          <w:rFonts w:ascii="Palatino Linotype" w:hAnsi="Palatino Linotype" w:cs="Arial"/>
          <w:sz w:val="22"/>
          <w:szCs w:val="22"/>
        </w:rPr>
        <w:t>fattur</w:t>
      </w:r>
      <w:r w:rsidR="00FD107E">
        <w:rPr>
          <w:rFonts w:ascii="Palatino Linotype" w:hAnsi="Palatino Linotype" w:cs="Arial"/>
          <w:sz w:val="22"/>
          <w:szCs w:val="22"/>
        </w:rPr>
        <w:t>e:</w:t>
      </w:r>
      <w:r w:rsidRPr="008D7C52">
        <w:rPr>
          <w:rFonts w:ascii="Palatino Linotype" w:hAnsi="Palatino Linotype" w:cs="Arial"/>
          <w:sz w:val="22"/>
          <w:szCs w:val="22"/>
        </w:rPr>
        <w:t xml:space="preserve"> </w:t>
      </w:r>
    </w:p>
    <w:p w:rsidR="00223457" w:rsidRPr="00223457" w:rsidRDefault="00223457" w:rsidP="00223457">
      <w:pPr>
        <w:ind w:right="-1"/>
        <w:jc w:val="both"/>
        <w:rPr>
          <w:rFonts w:ascii="Palatino Linotype" w:hAnsi="Palatino Linotype" w:cs="Arial"/>
          <w:snapToGrid w:val="0"/>
          <w:sz w:val="22"/>
          <w:szCs w:val="22"/>
        </w:rPr>
      </w:pPr>
      <w:r>
        <w:rPr>
          <w:rFonts w:ascii="Palatino Linotype" w:hAnsi="Palatino Linotype" w:cs="Arial"/>
          <w:sz w:val="22"/>
          <w:szCs w:val="22"/>
        </w:rPr>
        <w:t xml:space="preserve">       </w:t>
      </w:r>
      <w:r w:rsidR="00FD107E">
        <w:rPr>
          <w:rFonts w:ascii="Palatino Linotype" w:hAnsi="Palatino Linotype" w:cs="Arial"/>
          <w:sz w:val="22"/>
          <w:szCs w:val="22"/>
        </w:rPr>
        <w:t>N</w:t>
      </w:r>
      <w:r w:rsidR="00FD107E" w:rsidRPr="00953A8B">
        <w:rPr>
          <w:rFonts w:ascii="Palatino Linotype" w:hAnsi="Palatino Linotype" w:cs="Arial"/>
          <w:sz w:val="22"/>
          <w:szCs w:val="22"/>
        </w:rPr>
        <w:t xml:space="preserve">. </w:t>
      </w:r>
      <w:r>
        <w:rPr>
          <w:rFonts w:ascii="Palatino Linotype" w:hAnsi="Palatino Linotype" w:cs="Arial"/>
          <w:sz w:val="22"/>
          <w:szCs w:val="22"/>
        </w:rPr>
        <w:t xml:space="preserve"> </w:t>
      </w:r>
      <w:r w:rsidR="00FD107E" w:rsidRPr="00953A8B">
        <w:rPr>
          <w:rFonts w:ascii="Palatino Linotype" w:hAnsi="Palatino Linotype" w:cs="Arial"/>
          <w:sz w:val="22"/>
          <w:szCs w:val="22"/>
        </w:rPr>
        <w:t>9</w:t>
      </w:r>
      <w:r w:rsidR="00FD107E">
        <w:rPr>
          <w:rFonts w:ascii="Palatino Linotype" w:hAnsi="Palatino Linotype" w:cs="Arial"/>
          <w:sz w:val="22"/>
          <w:szCs w:val="22"/>
        </w:rPr>
        <w:t>1</w:t>
      </w:r>
      <w:r w:rsidR="00FD107E" w:rsidRPr="00953A8B">
        <w:rPr>
          <w:rFonts w:ascii="Palatino Linotype" w:hAnsi="Palatino Linotype" w:cs="Arial"/>
          <w:sz w:val="22"/>
          <w:szCs w:val="22"/>
        </w:rPr>
        <w:t xml:space="preserve"> del 21/06/2016 di Euro 7.500,00</w:t>
      </w:r>
      <w:r w:rsidR="00FD107E">
        <w:rPr>
          <w:rFonts w:ascii="Palatino Linotype" w:hAnsi="Palatino Linotype" w:cs="Arial"/>
          <w:sz w:val="22"/>
          <w:szCs w:val="22"/>
        </w:rPr>
        <w:t xml:space="preserve"> </w:t>
      </w:r>
      <w:r w:rsidR="00734793">
        <w:rPr>
          <w:rFonts w:ascii="Palatino Linotype" w:hAnsi="Palatino Linotype" w:cs="Arial"/>
          <w:sz w:val="22"/>
          <w:szCs w:val="22"/>
        </w:rPr>
        <w:t>per attività stragiudiziale</w:t>
      </w:r>
      <w:r w:rsidR="00FD107E">
        <w:rPr>
          <w:rFonts w:ascii="Palatino Linotype" w:hAnsi="Palatino Linotype" w:cs="Arial"/>
          <w:sz w:val="22"/>
          <w:szCs w:val="22"/>
        </w:rPr>
        <w:t xml:space="preserve"> </w:t>
      </w:r>
      <w:r>
        <w:rPr>
          <w:rFonts w:ascii="Palatino Linotype" w:hAnsi="Palatino Linotype" w:cs="Arial"/>
          <w:sz w:val="22"/>
          <w:szCs w:val="22"/>
        </w:rPr>
        <w:t>per causa “Roggionotto”</w:t>
      </w:r>
    </w:p>
    <w:p w:rsidR="00CF1BF7" w:rsidRPr="008D7C52" w:rsidRDefault="00223457" w:rsidP="00223457">
      <w:pPr>
        <w:ind w:left="426" w:right="-1" w:hanging="426"/>
        <w:jc w:val="both"/>
        <w:rPr>
          <w:rFonts w:ascii="Palatino Linotype" w:hAnsi="Palatino Linotype" w:cs="Arial"/>
          <w:snapToGrid w:val="0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       </w:t>
      </w:r>
      <w:r w:rsidR="00FD107E">
        <w:rPr>
          <w:rFonts w:ascii="Palatino Linotype" w:hAnsi="Palatino Linotype"/>
          <w:sz w:val="22"/>
          <w:szCs w:val="22"/>
        </w:rPr>
        <w:t>N.</w:t>
      </w:r>
      <w:r>
        <w:rPr>
          <w:rFonts w:ascii="Palatino Linotype" w:hAnsi="Palatino Linotype"/>
          <w:sz w:val="22"/>
          <w:szCs w:val="22"/>
        </w:rPr>
        <w:t xml:space="preserve"> </w:t>
      </w:r>
      <w:r w:rsidR="00FD107E">
        <w:rPr>
          <w:rFonts w:ascii="Palatino Linotype" w:hAnsi="Palatino Linotype"/>
          <w:sz w:val="22"/>
          <w:szCs w:val="22"/>
        </w:rPr>
        <w:t>92 del 21/06/2016 di Euro 11.694,38</w:t>
      </w:r>
      <w:r w:rsidR="00CF1BF7">
        <w:rPr>
          <w:rFonts w:ascii="Palatino Linotype" w:hAnsi="Palatino Linotype" w:cs="Arial"/>
          <w:sz w:val="22"/>
          <w:szCs w:val="22"/>
        </w:rPr>
        <w:t xml:space="preserve"> per </w:t>
      </w:r>
      <w:r w:rsidR="007D1030">
        <w:rPr>
          <w:rFonts w:ascii="Palatino Linotype" w:hAnsi="Palatino Linotype" w:cs="Arial"/>
          <w:sz w:val="22"/>
          <w:szCs w:val="22"/>
        </w:rPr>
        <w:t xml:space="preserve">la stessa </w:t>
      </w:r>
      <w:r w:rsidR="00CF1BF7">
        <w:rPr>
          <w:rFonts w:ascii="Palatino Linotype" w:hAnsi="Palatino Linotype" w:cs="Arial"/>
          <w:sz w:val="22"/>
          <w:szCs w:val="22"/>
        </w:rPr>
        <w:t>causa</w:t>
      </w:r>
      <w:r w:rsidR="007D1030">
        <w:rPr>
          <w:rFonts w:ascii="Palatino Linotype" w:hAnsi="Palatino Linotype" w:cs="Arial"/>
          <w:sz w:val="22"/>
          <w:szCs w:val="22"/>
        </w:rPr>
        <w:t xml:space="preserve"> sopra citata </w:t>
      </w:r>
      <w:r w:rsidR="00CF1BF7">
        <w:rPr>
          <w:rFonts w:ascii="Palatino Linotype" w:hAnsi="Palatino Linotype" w:cs="Arial"/>
          <w:sz w:val="22"/>
          <w:szCs w:val="22"/>
        </w:rPr>
        <w:t xml:space="preserve"> </w:t>
      </w:r>
      <w:r w:rsidR="00FD107E">
        <w:rPr>
          <w:rFonts w:ascii="Palatino Linotype" w:hAnsi="Palatino Linotype" w:cs="Arial"/>
          <w:sz w:val="22"/>
          <w:szCs w:val="22"/>
        </w:rPr>
        <w:t>innanzi al TAR Lombardia</w:t>
      </w:r>
      <w:r w:rsidR="00CF1BF7">
        <w:rPr>
          <w:rFonts w:ascii="Palatino Linotype" w:hAnsi="Palatino Linotype" w:cs="Arial"/>
          <w:sz w:val="22"/>
          <w:szCs w:val="22"/>
        </w:rPr>
        <w:t>, a</w:t>
      </w:r>
      <w:r w:rsidR="00CF1BF7" w:rsidRPr="008D7C52">
        <w:rPr>
          <w:rFonts w:ascii="Palatino Linotype" w:hAnsi="Palatino Linotype" w:cs="Arial"/>
          <w:snapToGrid w:val="0"/>
          <w:sz w:val="22"/>
          <w:szCs w:val="22"/>
        </w:rPr>
        <w:t xml:space="preserve">l cap. </w:t>
      </w:r>
      <w:r w:rsidR="00CF1BF7">
        <w:rPr>
          <w:rFonts w:ascii="Palatino Linotype" w:hAnsi="Palatino Linotype"/>
          <w:sz w:val="22"/>
          <w:szCs w:val="22"/>
        </w:rPr>
        <w:t xml:space="preserve">140/6/1, </w:t>
      </w:r>
      <w:r w:rsidR="00CF1BF7" w:rsidRPr="00290553">
        <w:rPr>
          <w:rFonts w:ascii="Palatino Linotype" w:hAnsi="Palatino Linotype"/>
          <w:sz w:val="22"/>
          <w:szCs w:val="22"/>
        </w:rPr>
        <w:t>“</w:t>
      </w:r>
      <w:r w:rsidR="00CF1BF7">
        <w:rPr>
          <w:rFonts w:ascii="Palatino Linotype" w:hAnsi="Palatino Linotype"/>
          <w:sz w:val="22"/>
          <w:szCs w:val="22"/>
        </w:rPr>
        <w:t xml:space="preserve">Spese per liti e arbitraggi”, codice intervento 01.02.1 </w:t>
      </w:r>
      <w:r w:rsidR="00CF1BF7">
        <w:rPr>
          <w:rFonts w:ascii="Palatino Linotype" w:hAnsi="Palatino Linotype" w:cs="Arial"/>
          <w:snapToGrid w:val="0"/>
          <w:sz w:val="22"/>
          <w:szCs w:val="22"/>
        </w:rPr>
        <w:t>- impegn</w:t>
      </w:r>
      <w:r w:rsidR="00FD107E">
        <w:rPr>
          <w:rFonts w:ascii="Palatino Linotype" w:hAnsi="Palatino Linotype" w:cs="Arial"/>
          <w:snapToGrid w:val="0"/>
          <w:sz w:val="22"/>
          <w:szCs w:val="22"/>
        </w:rPr>
        <w:t>o</w:t>
      </w:r>
      <w:r w:rsidR="00CF1BF7">
        <w:rPr>
          <w:rFonts w:ascii="Palatino Linotype" w:hAnsi="Palatino Linotype" w:cs="Arial"/>
          <w:snapToGrid w:val="0"/>
          <w:sz w:val="22"/>
          <w:szCs w:val="22"/>
        </w:rPr>
        <w:t xml:space="preserve"> n. </w:t>
      </w:r>
      <w:r w:rsidR="00FD107E">
        <w:rPr>
          <w:rFonts w:ascii="Palatino Linotype" w:hAnsi="Palatino Linotype" w:cs="Arial"/>
          <w:snapToGrid w:val="0"/>
          <w:sz w:val="22"/>
          <w:szCs w:val="22"/>
        </w:rPr>
        <w:t>294</w:t>
      </w:r>
      <w:r w:rsidR="00CF1BF7">
        <w:rPr>
          <w:rFonts w:ascii="Palatino Linotype" w:hAnsi="Palatino Linotype" w:cs="Arial"/>
          <w:snapToGrid w:val="0"/>
          <w:sz w:val="22"/>
          <w:szCs w:val="22"/>
        </w:rPr>
        <w:t>/2015</w:t>
      </w:r>
      <w:r w:rsidR="00CF1BF7" w:rsidRPr="008D7C52">
        <w:rPr>
          <w:rFonts w:ascii="Palatino Linotype" w:hAnsi="Palatino Linotype" w:cs="Arial"/>
          <w:snapToGrid w:val="0"/>
          <w:sz w:val="22"/>
          <w:szCs w:val="22"/>
        </w:rPr>
        <w:t>;</w:t>
      </w:r>
    </w:p>
    <w:p w:rsidR="00CF1BF7" w:rsidRDefault="00CF1BF7" w:rsidP="00CF1BF7">
      <w:pPr>
        <w:numPr>
          <w:ilvl w:val="0"/>
          <w:numId w:val="9"/>
        </w:numPr>
        <w:ind w:left="426" w:right="-1" w:hanging="426"/>
        <w:jc w:val="both"/>
        <w:rPr>
          <w:rFonts w:ascii="Palatino Linotype" w:hAnsi="Palatino Linotype" w:cs="Arial"/>
          <w:sz w:val="22"/>
          <w:szCs w:val="22"/>
        </w:rPr>
      </w:pPr>
      <w:r w:rsidRPr="004B6DF1">
        <w:rPr>
          <w:rFonts w:ascii="Palatino Linotype" w:hAnsi="Palatino Linotype" w:cs="Arial"/>
          <w:sz w:val="22"/>
          <w:szCs w:val="22"/>
        </w:rPr>
        <w:t xml:space="preserve">Di disporre il pagamento del solo corrispettivo pari a </w:t>
      </w:r>
      <w:r w:rsidR="00FD107E">
        <w:rPr>
          <w:rFonts w:ascii="Palatino Linotype" w:hAnsi="Palatino Linotype" w:cs="Arial"/>
          <w:sz w:val="22"/>
          <w:szCs w:val="22"/>
        </w:rPr>
        <w:t>Euro</w:t>
      </w:r>
      <w:r w:rsidRPr="004B6DF1">
        <w:rPr>
          <w:rFonts w:ascii="Palatino Linotype" w:hAnsi="Palatino Linotype" w:cs="Arial"/>
          <w:sz w:val="22"/>
          <w:szCs w:val="22"/>
        </w:rPr>
        <w:t xml:space="preserve"> </w:t>
      </w:r>
      <w:r w:rsidR="00FD107E">
        <w:rPr>
          <w:rFonts w:ascii="Palatino Linotype" w:hAnsi="Palatino Linotype" w:cs="Arial"/>
          <w:sz w:val="22"/>
          <w:szCs w:val="22"/>
        </w:rPr>
        <w:t>16.168,78</w:t>
      </w:r>
      <w:r>
        <w:rPr>
          <w:rFonts w:ascii="Palatino Linotype" w:hAnsi="Palatino Linotype" w:cs="Arial"/>
          <w:sz w:val="22"/>
          <w:szCs w:val="22"/>
        </w:rPr>
        <w:t xml:space="preserve"> /R.P.</w:t>
      </w:r>
      <w:r w:rsidR="00FD107E">
        <w:rPr>
          <w:rFonts w:ascii="Palatino Linotype" w:hAnsi="Palatino Linotype" w:cs="Arial"/>
          <w:sz w:val="22"/>
          <w:szCs w:val="22"/>
        </w:rPr>
        <w:t xml:space="preserve"> 2015</w:t>
      </w:r>
      <w:r w:rsidRPr="004B6DF1">
        <w:rPr>
          <w:rFonts w:ascii="Palatino Linotype" w:hAnsi="Palatino Linotype" w:cs="Arial"/>
          <w:sz w:val="22"/>
          <w:szCs w:val="22"/>
        </w:rPr>
        <w:t xml:space="preserve"> </w:t>
      </w:r>
      <w:r>
        <w:rPr>
          <w:rFonts w:ascii="Palatino Linotype" w:hAnsi="Palatino Linotype" w:cs="Arial"/>
          <w:sz w:val="22"/>
          <w:szCs w:val="22"/>
        </w:rPr>
        <w:t>allo Studio Legale Avv. Luigi Crevani – Via Ricotti, 42 – Voghera</w:t>
      </w:r>
      <w:r w:rsidRPr="004B6DF1">
        <w:rPr>
          <w:rFonts w:ascii="Palatino Linotype" w:hAnsi="Palatino Linotype" w:cs="Arial"/>
          <w:sz w:val="22"/>
          <w:szCs w:val="22"/>
        </w:rPr>
        <w:t xml:space="preserve"> e dell</w:t>
      </w:r>
      <w:r>
        <w:rPr>
          <w:rFonts w:ascii="Palatino Linotype" w:hAnsi="Palatino Linotype" w:cs="Arial"/>
          <w:sz w:val="22"/>
          <w:szCs w:val="22"/>
        </w:rPr>
        <w:t xml:space="preserve">e ritenute erariali </w:t>
      </w:r>
      <w:r w:rsidRPr="004B6DF1">
        <w:rPr>
          <w:rFonts w:ascii="Palatino Linotype" w:hAnsi="Palatino Linotype" w:cs="Arial"/>
          <w:sz w:val="22"/>
          <w:szCs w:val="22"/>
        </w:rPr>
        <w:t xml:space="preserve">pari a </w:t>
      </w:r>
      <w:r w:rsidR="00FD107E">
        <w:rPr>
          <w:rFonts w:ascii="Palatino Linotype" w:hAnsi="Palatino Linotype" w:cs="Arial"/>
          <w:sz w:val="22"/>
          <w:szCs w:val="22"/>
        </w:rPr>
        <w:t>Euro</w:t>
      </w:r>
      <w:r w:rsidRPr="004B6DF1">
        <w:rPr>
          <w:rFonts w:ascii="Palatino Linotype" w:hAnsi="Palatino Linotype" w:cs="Arial"/>
          <w:sz w:val="22"/>
          <w:szCs w:val="22"/>
        </w:rPr>
        <w:t xml:space="preserve"> </w:t>
      </w:r>
      <w:r w:rsidR="00FD107E">
        <w:rPr>
          <w:rFonts w:ascii="Palatino Linotype" w:hAnsi="Palatino Linotype" w:cs="Arial"/>
          <w:sz w:val="22"/>
          <w:szCs w:val="22"/>
        </w:rPr>
        <w:t>3.025,60</w:t>
      </w:r>
      <w:r w:rsidRPr="004B6DF1">
        <w:rPr>
          <w:rFonts w:ascii="Palatino Linotype" w:hAnsi="Palatino Linotype" w:cs="Arial"/>
          <w:sz w:val="22"/>
          <w:szCs w:val="22"/>
        </w:rPr>
        <w:t xml:space="preserve"> all’ERARIO con le modalità e i termini previsti;</w:t>
      </w:r>
    </w:p>
    <w:p w:rsidR="00CF1BF7" w:rsidRDefault="00CF1BF7" w:rsidP="00CF1BF7">
      <w:pPr>
        <w:numPr>
          <w:ilvl w:val="0"/>
          <w:numId w:val="9"/>
        </w:numPr>
        <w:tabs>
          <w:tab w:val="num" w:pos="426"/>
        </w:tabs>
        <w:ind w:left="426" w:right="-1" w:hanging="426"/>
        <w:jc w:val="both"/>
        <w:rPr>
          <w:rFonts w:ascii="Palatino Linotype" w:hAnsi="Palatino Linotype" w:cs="Arial"/>
          <w:sz w:val="22"/>
          <w:szCs w:val="22"/>
        </w:rPr>
      </w:pPr>
      <w:r w:rsidRPr="004B6DF1">
        <w:rPr>
          <w:rFonts w:ascii="Palatino Linotype" w:hAnsi="Palatino Linotype" w:cs="Arial"/>
          <w:sz w:val="22"/>
          <w:szCs w:val="22"/>
        </w:rPr>
        <w:t xml:space="preserve">Di accreditare l’importo a mezzo bonifico bancario sul conto corrente bancario IBAN: </w:t>
      </w:r>
      <w:r>
        <w:rPr>
          <w:rFonts w:ascii="Palatino Linotype" w:hAnsi="Palatino Linotype" w:cs="Arial"/>
          <w:sz w:val="22"/>
          <w:szCs w:val="22"/>
        </w:rPr>
        <w:t>IT15Z0326856400052396971000.</w:t>
      </w:r>
    </w:p>
    <w:p w:rsidR="00CF1BF7" w:rsidRDefault="00CF1BF7" w:rsidP="00CF1BF7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CF1BF7" w:rsidRPr="004B6DF1" w:rsidRDefault="00CF1BF7" w:rsidP="00CF1BF7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CF1BF7" w:rsidRDefault="00CF1BF7" w:rsidP="00CF1BF7">
      <w:pPr>
        <w:ind w:right="-1" w:firstLine="708"/>
        <w:jc w:val="both"/>
        <w:rPr>
          <w:rFonts w:ascii="Palatino Linotype" w:hAnsi="Palatino Linotype" w:cs="Arial"/>
          <w:sz w:val="22"/>
          <w:szCs w:val="22"/>
        </w:rPr>
      </w:pPr>
      <w:r w:rsidRPr="004B6DF1">
        <w:rPr>
          <w:rFonts w:ascii="Palatino Linotype" w:hAnsi="Palatino Linotype" w:cs="Arial"/>
          <w:sz w:val="22"/>
          <w:szCs w:val="22"/>
        </w:rPr>
        <w:t>La presente determinazione, viene</w:t>
      </w:r>
      <w:r>
        <w:rPr>
          <w:rFonts w:ascii="Palatino Linotype" w:hAnsi="Palatino Linotype" w:cs="Arial"/>
          <w:sz w:val="22"/>
          <w:szCs w:val="22"/>
        </w:rPr>
        <w:t xml:space="preserve"> trasmessa al responsabile del servizio finanziario </w:t>
      </w:r>
      <w:r w:rsidRPr="004B6DF1">
        <w:rPr>
          <w:rFonts w:ascii="Palatino Linotype" w:hAnsi="Palatino Linotype" w:cs="Arial"/>
          <w:sz w:val="22"/>
          <w:szCs w:val="22"/>
        </w:rPr>
        <w:t>per i conseguenti adempimenti</w:t>
      </w:r>
    </w:p>
    <w:p w:rsidR="00734793" w:rsidRDefault="00734793" w:rsidP="00CF1BF7">
      <w:pPr>
        <w:ind w:right="-1" w:firstLine="708"/>
        <w:jc w:val="both"/>
        <w:rPr>
          <w:rFonts w:ascii="Palatino Linotype" w:hAnsi="Palatino Linotype" w:cs="Arial"/>
          <w:sz w:val="22"/>
          <w:szCs w:val="22"/>
        </w:rPr>
      </w:pPr>
    </w:p>
    <w:p w:rsidR="00974121" w:rsidRPr="00717ADF" w:rsidRDefault="00974121" w:rsidP="00974121">
      <w:pPr>
        <w:ind w:right="-1"/>
        <w:jc w:val="both"/>
        <w:rPr>
          <w:rFonts w:ascii="Palatino Linotype" w:hAnsi="Palatino Linotype" w:cs="Arial"/>
          <w:sz w:val="22"/>
          <w:szCs w:val="22"/>
          <w:u w:val="single"/>
        </w:rPr>
      </w:pPr>
      <w:r w:rsidRPr="00A257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</w:t>
      </w:r>
      <w:r w:rsidR="00C40FDC">
        <w:rPr>
          <w:rFonts w:ascii="Arial" w:hAnsi="Arial" w:cs="Arial"/>
          <w:sz w:val="22"/>
          <w:szCs w:val="22"/>
        </w:rPr>
        <w:t xml:space="preserve">     </w:t>
      </w:r>
      <w:r w:rsidR="00C40FDC">
        <w:rPr>
          <w:rFonts w:ascii="Palatino Linotype" w:hAnsi="Palatino Linotype" w:cs="Arial"/>
          <w:sz w:val="22"/>
          <w:szCs w:val="22"/>
        </w:rPr>
        <w:t>Il responsabile del servizio</w:t>
      </w:r>
    </w:p>
    <w:p w:rsidR="00974121" w:rsidRPr="00717ADF" w:rsidRDefault="00974121" w:rsidP="00974121">
      <w:pPr>
        <w:ind w:right="-1"/>
        <w:jc w:val="both"/>
        <w:rPr>
          <w:rFonts w:ascii="Arial" w:hAnsi="Arial" w:cs="Arial"/>
          <w:sz w:val="22"/>
          <w:szCs w:val="22"/>
          <w:u w:val="single"/>
        </w:rPr>
      </w:pPr>
      <w:r w:rsidRPr="00717ADF">
        <w:rPr>
          <w:rFonts w:ascii="Palatino Linotype" w:hAnsi="Palatino Linotype" w:cs="Arial"/>
          <w:sz w:val="22"/>
          <w:szCs w:val="22"/>
        </w:rPr>
        <w:tab/>
      </w:r>
      <w:r w:rsidRPr="00717ADF">
        <w:rPr>
          <w:rFonts w:ascii="Palatino Linotype" w:hAnsi="Palatino Linotype" w:cs="Arial"/>
          <w:sz w:val="22"/>
          <w:szCs w:val="22"/>
        </w:rPr>
        <w:tab/>
      </w:r>
      <w:r w:rsidRPr="00717ADF">
        <w:rPr>
          <w:rFonts w:ascii="Palatino Linotype" w:hAnsi="Palatino Linotype" w:cs="Arial"/>
          <w:sz w:val="22"/>
          <w:szCs w:val="22"/>
        </w:rPr>
        <w:tab/>
      </w:r>
      <w:r w:rsidRPr="00717ADF">
        <w:rPr>
          <w:rFonts w:ascii="Palatino Linotype" w:hAnsi="Palatino Linotype" w:cs="Arial"/>
          <w:sz w:val="22"/>
          <w:szCs w:val="22"/>
        </w:rPr>
        <w:tab/>
      </w:r>
      <w:r w:rsidRPr="00717ADF">
        <w:rPr>
          <w:rFonts w:ascii="Palatino Linotype" w:hAnsi="Palatino Linotype" w:cs="Arial"/>
          <w:sz w:val="22"/>
          <w:szCs w:val="22"/>
        </w:rPr>
        <w:tab/>
      </w:r>
      <w:r w:rsidRPr="00717ADF">
        <w:rPr>
          <w:rFonts w:ascii="Palatino Linotype" w:hAnsi="Palatino Linotype" w:cs="Arial"/>
          <w:sz w:val="22"/>
          <w:szCs w:val="22"/>
        </w:rPr>
        <w:tab/>
      </w:r>
      <w:r w:rsidRPr="00717ADF">
        <w:rPr>
          <w:rFonts w:ascii="Palatino Linotype" w:hAnsi="Palatino Linotype" w:cs="Arial"/>
          <w:sz w:val="22"/>
          <w:szCs w:val="22"/>
        </w:rPr>
        <w:tab/>
      </w:r>
      <w:r w:rsidRPr="00717ADF">
        <w:rPr>
          <w:rFonts w:ascii="Palatino Linotype" w:hAnsi="Palatino Linotype" w:cs="Arial"/>
          <w:sz w:val="22"/>
          <w:szCs w:val="22"/>
        </w:rPr>
        <w:tab/>
      </w:r>
      <w:r w:rsidR="00734793">
        <w:rPr>
          <w:rFonts w:ascii="Palatino Linotype" w:hAnsi="Palatino Linotype" w:cs="Arial"/>
          <w:sz w:val="22"/>
          <w:szCs w:val="22"/>
        </w:rPr>
        <w:t xml:space="preserve">    </w:t>
      </w:r>
      <w:r w:rsidR="00734793">
        <w:rPr>
          <w:rFonts w:ascii="Palatino Linotype" w:hAnsi="Palatino Linotype" w:cs="Arial"/>
          <w:sz w:val="22"/>
          <w:szCs w:val="22"/>
          <w:u w:val="single"/>
        </w:rPr>
        <w:t>Calderini Luciano Antonio</w:t>
      </w:r>
    </w:p>
    <w:p w:rsidR="00707DC4" w:rsidRDefault="00707DC4" w:rsidP="004336C3">
      <w:pPr>
        <w:ind w:right="-1"/>
        <w:jc w:val="both"/>
        <w:rPr>
          <w:rFonts w:ascii="Arial" w:hAnsi="Arial" w:cs="Arial"/>
          <w:sz w:val="22"/>
          <w:szCs w:val="22"/>
          <w:u w:val="single"/>
        </w:rPr>
      </w:pPr>
    </w:p>
    <w:p w:rsidR="00FC348F" w:rsidRDefault="00FC348F" w:rsidP="004336C3">
      <w:pPr>
        <w:ind w:right="-1"/>
        <w:jc w:val="both"/>
        <w:rPr>
          <w:rFonts w:ascii="Arial" w:hAnsi="Arial" w:cs="Arial"/>
          <w:sz w:val="22"/>
          <w:szCs w:val="22"/>
          <w:u w:val="single"/>
        </w:rPr>
      </w:pPr>
    </w:p>
    <w:p w:rsidR="004336C3" w:rsidRPr="00AC3F65" w:rsidRDefault="00F2325B" w:rsidP="00F2325B">
      <w:pPr>
        <w:ind w:left="2832" w:right="-1" w:firstLine="708"/>
        <w:jc w:val="both"/>
        <w:rPr>
          <w:rFonts w:ascii="Palatino Linotype" w:hAnsi="Palatino Linotype" w:cs="Arial"/>
          <w:sz w:val="18"/>
          <w:szCs w:val="18"/>
        </w:rPr>
      </w:pPr>
      <w:r w:rsidRPr="00AC3F65">
        <w:rPr>
          <w:rFonts w:ascii="Palatino Linotype" w:hAnsi="Palatino Linotype" w:cs="Arial"/>
          <w:sz w:val="18"/>
          <w:szCs w:val="18"/>
        </w:rPr>
        <w:t xml:space="preserve">                       </w:t>
      </w:r>
      <w:r w:rsidRPr="00AC3F65">
        <w:rPr>
          <w:rFonts w:ascii="Palatino Linotype" w:hAnsi="Palatino Linotype" w:cs="Arial"/>
          <w:sz w:val="18"/>
          <w:szCs w:val="18"/>
        </w:rPr>
        <w:tab/>
      </w:r>
    </w:p>
    <w:p w:rsidR="004336C3" w:rsidRPr="006D6BA6" w:rsidRDefault="004336C3" w:rsidP="004336C3">
      <w:pPr>
        <w:ind w:right="-1"/>
        <w:jc w:val="center"/>
        <w:rPr>
          <w:rFonts w:ascii="Palatino Linotype" w:hAnsi="Palatino Linotype" w:cs="Arial"/>
          <w:b/>
          <w:sz w:val="22"/>
          <w:szCs w:val="22"/>
        </w:rPr>
      </w:pPr>
      <w:r w:rsidRPr="006D6BA6">
        <w:rPr>
          <w:rFonts w:ascii="Palatino Linotype" w:hAnsi="Palatino Linotype" w:cs="Arial"/>
          <w:b/>
          <w:sz w:val="22"/>
          <w:szCs w:val="22"/>
        </w:rPr>
        <w:tab/>
        <w:t>ATTESTAZIONE DI REGOLARITA’ CONTABILE</w:t>
      </w:r>
    </w:p>
    <w:p w:rsidR="004336C3" w:rsidRPr="006D6BA6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6D6BA6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 w:rsidRPr="006D6BA6">
        <w:rPr>
          <w:rFonts w:ascii="Palatino Linotype" w:hAnsi="Palatino Linotype" w:cs="Arial"/>
          <w:sz w:val="22"/>
          <w:szCs w:val="22"/>
        </w:rPr>
        <w:t xml:space="preserve">Visto, si attesta la regolarità contabile e la copertura finanziaria della spesa cui si riferisce la presente determinazione, ai sensi degli art. 151 c. 4, e 183 c. 9, del </w:t>
      </w:r>
      <w:proofErr w:type="spellStart"/>
      <w:r w:rsidRPr="006D6BA6">
        <w:rPr>
          <w:rFonts w:ascii="Palatino Linotype" w:hAnsi="Palatino Linotype" w:cs="Arial"/>
          <w:sz w:val="22"/>
          <w:szCs w:val="22"/>
        </w:rPr>
        <w:t>D.Lgs</w:t>
      </w:r>
      <w:proofErr w:type="spellEnd"/>
      <w:r w:rsidRPr="006D6BA6">
        <w:rPr>
          <w:rFonts w:ascii="Palatino Linotype" w:hAnsi="Palatino Linotype" w:cs="Arial"/>
          <w:sz w:val="22"/>
          <w:szCs w:val="22"/>
        </w:rPr>
        <w:t xml:space="preserve"> n. 267 del 18 agosto 2000. Si dà atto che in riferimento alla presente determinazione è stato registrato impegno contabile sul pertinente stanziamento di bilancio (art. 191 c.1, del T.U.)</w:t>
      </w:r>
    </w:p>
    <w:p w:rsidR="004336C3" w:rsidRPr="006D6BA6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6D6BA6" w:rsidRDefault="006D6BA6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 w:cs="Arial"/>
          <w:sz w:val="22"/>
          <w:szCs w:val="22"/>
        </w:rPr>
        <w:t>Silvano Pietra</w:t>
      </w:r>
      <w:r w:rsidR="00F2325B" w:rsidRPr="006D6BA6">
        <w:rPr>
          <w:rFonts w:ascii="Palatino Linotype" w:hAnsi="Palatino Linotype" w:cs="Arial"/>
          <w:sz w:val="22"/>
          <w:szCs w:val="22"/>
        </w:rPr>
        <w:t xml:space="preserve">, </w:t>
      </w:r>
    </w:p>
    <w:p w:rsidR="004336C3" w:rsidRPr="006D6BA6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 w:rsidRPr="006D6BA6">
        <w:rPr>
          <w:rFonts w:ascii="Palatino Linotype" w:hAnsi="Palatino Linotype" w:cs="Arial"/>
          <w:sz w:val="22"/>
          <w:szCs w:val="22"/>
        </w:rPr>
        <w:tab/>
      </w:r>
      <w:r w:rsidRPr="006D6BA6">
        <w:rPr>
          <w:rFonts w:ascii="Palatino Linotype" w:hAnsi="Palatino Linotype" w:cs="Arial"/>
          <w:sz w:val="22"/>
          <w:szCs w:val="22"/>
        </w:rPr>
        <w:tab/>
      </w:r>
      <w:r w:rsidRPr="006D6BA6">
        <w:rPr>
          <w:rFonts w:ascii="Palatino Linotype" w:hAnsi="Palatino Linotype" w:cs="Arial"/>
          <w:sz w:val="22"/>
          <w:szCs w:val="22"/>
        </w:rPr>
        <w:tab/>
      </w:r>
      <w:r w:rsidRPr="006D6BA6">
        <w:rPr>
          <w:rFonts w:ascii="Palatino Linotype" w:hAnsi="Palatino Linotype" w:cs="Arial"/>
          <w:sz w:val="22"/>
          <w:szCs w:val="22"/>
        </w:rPr>
        <w:tab/>
      </w:r>
      <w:r w:rsidRPr="006D6BA6">
        <w:rPr>
          <w:rFonts w:ascii="Palatino Linotype" w:hAnsi="Palatino Linotype" w:cs="Arial"/>
          <w:sz w:val="22"/>
          <w:szCs w:val="22"/>
        </w:rPr>
        <w:tab/>
      </w:r>
      <w:r w:rsidRPr="006D6BA6">
        <w:rPr>
          <w:rFonts w:ascii="Palatino Linotype" w:hAnsi="Palatino Linotype" w:cs="Arial"/>
          <w:sz w:val="22"/>
          <w:szCs w:val="22"/>
        </w:rPr>
        <w:tab/>
      </w:r>
      <w:r w:rsidRPr="006D6BA6">
        <w:rPr>
          <w:rFonts w:ascii="Palatino Linotype" w:hAnsi="Palatino Linotype" w:cs="Arial"/>
          <w:sz w:val="22"/>
          <w:szCs w:val="22"/>
        </w:rPr>
        <w:tab/>
      </w:r>
      <w:r w:rsidRPr="006D6BA6">
        <w:rPr>
          <w:rFonts w:ascii="Palatino Linotype" w:hAnsi="Palatino Linotype" w:cs="Arial"/>
          <w:sz w:val="22"/>
          <w:szCs w:val="22"/>
        </w:rPr>
        <w:tab/>
        <w:t>Il Responsabile del Servizio Finanziario</w:t>
      </w:r>
    </w:p>
    <w:p w:rsidR="004336C3" w:rsidRPr="006D6BA6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 w:rsidRPr="006D6BA6">
        <w:rPr>
          <w:rFonts w:ascii="Palatino Linotype" w:hAnsi="Palatino Linotype" w:cs="Arial"/>
          <w:sz w:val="22"/>
          <w:szCs w:val="22"/>
        </w:rPr>
        <w:tab/>
      </w:r>
      <w:r w:rsidRPr="006D6BA6">
        <w:rPr>
          <w:rFonts w:ascii="Palatino Linotype" w:hAnsi="Palatino Linotype" w:cs="Arial"/>
          <w:sz w:val="22"/>
          <w:szCs w:val="22"/>
        </w:rPr>
        <w:tab/>
      </w:r>
      <w:r w:rsidRPr="006D6BA6">
        <w:rPr>
          <w:rFonts w:ascii="Palatino Linotype" w:hAnsi="Palatino Linotype" w:cs="Arial"/>
          <w:sz w:val="22"/>
          <w:szCs w:val="22"/>
        </w:rPr>
        <w:tab/>
      </w:r>
      <w:r w:rsidRPr="006D6BA6">
        <w:rPr>
          <w:rFonts w:ascii="Palatino Linotype" w:hAnsi="Palatino Linotype" w:cs="Arial"/>
          <w:sz w:val="22"/>
          <w:szCs w:val="22"/>
        </w:rPr>
        <w:tab/>
      </w:r>
      <w:r w:rsidRPr="006D6BA6">
        <w:rPr>
          <w:rFonts w:ascii="Palatino Linotype" w:hAnsi="Palatino Linotype" w:cs="Arial"/>
          <w:sz w:val="22"/>
          <w:szCs w:val="22"/>
        </w:rPr>
        <w:tab/>
      </w:r>
      <w:r w:rsidRPr="006D6BA6">
        <w:rPr>
          <w:rFonts w:ascii="Palatino Linotype" w:hAnsi="Palatino Linotype" w:cs="Arial"/>
          <w:sz w:val="22"/>
          <w:szCs w:val="22"/>
        </w:rPr>
        <w:tab/>
      </w:r>
      <w:r w:rsidRPr="006D6BA6">
        <w:rPr>
          <w:rFonts w:ascii="Palatino Linotype" w:hAnsi="Palatino Linotype" w:cs="Arial"/>
          <w:sz w:val="22"/>
          <w:szCs w:val="22"/>
        </w:rPr>
        <w:tab/>
      </w:r>
      <w:r w:rsidRPr="006D6BA6">
        <w:rPr>
          <w:rFonts w:ascii="Palatino Linotype" w:hAnsi="Palatino Linotype" w:cs="Arial"/>
          <w:sz w:val="22"/>
          <w:szCs w:val="22"/>
        </w:rPr>
        <w:tab/>
        <w:t xml:space="preserve">        </w:t>
      </w:r>
      <w:r w:rsidR="006D6BA6">
        <w:rPr>
          <w:rFonts w:ascii="Palatino Linotype" w:hAnsi="Palatino Linotype" w:cs="Arial"/>
          <w:sz w:val="22"/>
          <w:szCs w:val="22"/>
        </w:rPr>
        <w:t xml:space="preserve">  </w:t>
      </w:r>
      <w:r w:rsidR="00B42782" w:rsidRPr="006D6BA6">
        <w:rPr>
          <w:rFonts w:ascii="Palatino Linotype" w:hAnsi="Palatino Linotype" w:cs="Arial"/>
          <w:sz w:val="22"/>
          <w:szCs w:val="22"/>
        </w:rPr>
        <w:t xml:space="preserve">  </w:t>
      </w:r>
      <w:r w:rsidRPr="006D6BA6">
        <w:rPr>
          <w:rFonts w:ascii="Palatino Linotype" w:hAnsi="Palatino Linotype" w:cs="Arial"/>
          <w:sz w:val="22"/>
          <w:szCs w:val="22"/>
          <w:u w:val="single"/>
        </w:rPr>
        <w:t>Dott.ssa Rosa CASTRO</w:t>
      </w:r>
    </w:p>
    <w:p w:rsidR="004336C3" w:rsidRPr="006D6BA6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6D6BA6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6D6BA6" w:rsidRDefault="004336C3" w:rsidP="004336C3">
      <w:pPr>
        <w:ind w:right="-1"/>
        <w:jc w:val="center"/>
        <w:rPr>
          <w:rFonts w:ascii="Palatino Linotype" w:hAnsi="Palatino Linotype" w:cs="Arial"/>
          <w:b/>
          <w:sz w:val="22"/>
          <w:szCs w:val="22"/>
        </w:rPr>
      </w:pPr>
      <w:r w:rsidRPr="006D6BA6">
        <w:rPr>
          <w:rFonts w:ascii="Palatino Linotype" w:hAnsi="Palatino Linotype" w:cs="Arial"/>
          <w:b/>
          <w:sz w:val="22"/>
          <w:szCs w:val="22"/>
        </w:rPr>
        <w:t>VISTO DI COMPATIBILITA’ MONETARIA</w:t>
      </w:r>
    </w:p>
    <w:p w:rsidR="004336C3" w:rsidRPr="006D6BA6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6D6BA6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 w:rsidRPr="006D6BA6">
        <w:rPr>
          <w:rFonts w:ascii="Palatino Linotype" w:hAnsi="Palatino Linotype" w:cs="Arial"/>
          <w:sz w:val="22"/>
          <w:szCs w:val="22"/>
        </w:rPr>
        <w:t>Il responsabile del servizio finanziario rilascia il visto di compatibilità monetaria attestante la compatibilità del pagamento della suddetta spesa con gli stanziamenti di bilancio e con le regole di finanza pubblica (art. 9 c. 1 lettera a) punto 2 D.L. 78/2009.</w:t>
      </w:r>
    </w:p>
    <w:p w:rsidR="004336C3" w:rsidRPr="006D6BA6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6D6BA6" w:rsidRDefault="006D6BA6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 w:cs="Arial"/>
          <w:sz w:val="22"/>
          <w:szCs w:val="22"/>
        </w:rPr>
        <w:t>Silvano Pietra</w:t>
      </w:r>
      <w:r w:rsidR="00F2325B" w:rsidRPr="006D6BA6">
        <w:rPr>
          <w:rFonts w:ascii="Palatino Linotype" w:hAnsi="Palatino Linotype" w:cs="Arial"/>
          <w:sz w:val="22"/>
          <w:szCs w:val="22"/>
        </w:rPr>
        <w:t xml:space="preserve">, </w:t>
      </w:r>
    </w:p>
    <w:p w:rsidR="004336C3" w:rsidRPr="006D6BA6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 w:rsidRPr="006D6BA6">
        <w:rPr>
          <w:rFonts w:ascii="Palatino Linotype" w:hAnsi="Palatino Linotype" w:cs="Arial"/>
          <w:sz w:val="22"/>
          <w:szCs w:val="22"/>
        </w:rPr>
        <w:tab/>
      </w:r>
      <w:r w:rsidRPr="006D6BA6">
        <w:rPr>
          <w:rFonts w:ascii="Palatino Linotype" w:hAnsi="Palatino Linotype" w:cs="Arial"/>
          <w:sz w:val="22"/>
          <w:szCs w:val="22"/>
        </w:rPr>
        <w:tab/>
      </w:r>
      <w:r w:rsidRPr="006D6BA6">
        <w:rPr>
          <w:rFonts w:ascii="Palatino Linotype" w:hAnsi="Palatino Linotype" w:cs="Arial"/>
          <w:sz w:val="22"/>
          <w:szCs w:val="22"/>
        </w:rPr>
        <w:tab/>
      </w:r>
      <w:r w:rsidRPr="006D6BA6">
        <w:rPr>
          <w:rFonts w:ascii="Palatino Linotype" w:hAnsi="Palatino Linotype" w:cs="Arial"/>
          <w:sz w:val="22"/>
          <w:szCs w:val="22"/>
        </w:rPr>
        <w:tab/>
      </w:r>
      <w:r w:rsidRPr="006D6BA6">
        <w:rPr>
          <w:rFonts w:ascii="Palatino Linotype" w:hAnsi="Palatino Linotype" w:cs="Arial"/>
          <w:sz w:val="22"/>
          <w:szCs w:val="22"/>
        </w:rPr>
        <w:tab/>
      </w:r>
      <w:r w:rsidRPr="006D6BA6">
        <w:rPr>
          <w:rFonts w:ascii="Palatino Linotype" w:hAnsi="Palatino Linotype" w:cs="Arial"/>
          <w:sz w:val="22"/>
          <w:szCs w:val="22"/>
        </w:rPr>
        <w:tab/>
      </w:r>
      <w:r w:rsidRPr="006D6BA6">
        <w:rPr>
          <w:rFonts w:ascii="Palatino Linotype" w:hAnsi="Palatino Linotype" w:cs="Arial"/>
          <w:sz w:val="22"/>
          <w:szCs w:val="22"/>
        </w:rPr>
        <w:tab/>
      </w:r>
      <w:r w:rsidRPr="006D6BA6">
        <w:rPr>
          <w:rFonts w:ascii="Palatino Linotype" w:hAnsi="Palatino Linotype" w:cs="Arial"/>
          <w:sz w:val="22"/>
          <w:szCs w:val="22"/>
        </w:rPr>
        <w:tab/>
        <w:t>Il Responsabile del Servizio Finanziario</w:t>
      </w:r>
    </w:p>
    <w:p w:rsidR="004336C3" w:rsidRPr="006D6BA6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  <w:u w:val="single"/>
        </w:rPr>
      </w:pPr>
      <w:r w:rsidRPr="006D6BA6">
        <w:rPr>
          <w:rFonts w:ascii="Palatino Linotype" w:hAnsi="Palatino Linotype" w:cs="Arial"/>
          <w:sz w:val="22"/>
          <w:szCs w:val="22"/>
        </w:rPr>
        <w:tab/>
      </w:r>
      <w:r w:rsidRPr="006D6BA6">
        <w:rPr>
          <w:rFonts w:ascii="Palatino Linotype" w:hAnsi="Palatino Linotype" w:cs="Arial"/>
          <w:sz w:val="22"/>
          <w:szCs w:val="22"/>
        </w:rPr>
        <w:tab/>
      </w:r>
      <w:r w:rsidRPr="006D6BA6">
        <w:rPr>
          <w:rFonts w:ascii="Palatino Linotype" w:hAnsi="Palatino Linotype" w:cs="Arial"/>
          <w:sz w:val="22"/>
          <w:szCs w:val="22"/>
        </w:rPr>
        <w:tab/>
      </w:r>
      <w:r w:rsidRPr="006D6BA6">
        <w:rPr>
          <w:rFonts w:ascii="Palatino Linotype" w:hAnsi="Palatino Linotype" w:cs="Arial"/>
          <w:sz w:val="22"/>
          <w:szCs w:val="22"/>
        </w:rPr>
        <w:tab/>
      </w:r>
      <w:r w:rsidRPr="006D6BA6">
        <w:rPr>
          <w:rFonts w:ascii="Palatino Linotype" w:hAnsi="Palatino Linotype" w:cs="Arial"/>
          <w:sz w:val="22"/>
          <w:szCs w:val="22"/>
        </w:rPr>
        <w:tab/>
      </w:r>
      <w:r w:rsidRPr="006D6BA6">
        <w:rPr>
          <w:rFonts w:ascii="Palatino Linotype" w:hAnsi="Palatino Linotype" w:cs="Arial"/>
          <w:sz w:val="22"/>
          <w:szCs w:val="22"/>
        </w:rPr>
        <w:tab/>
      </w:r>
      <w:r w:rsidRPr="006D6BA6">
        <w:rPr>
          <w:rFonts w:ascii="Palatino Linotype" w:hAnsi="Palatino Linotype" w:cs="Arial"/>
          <w:sz w:val="22"/>
          <w:szCs w:val="22"/>
        </w:rPr>
        <w:tab/>
      </w:r>
      <w:r w:rsidRPr="006D6BA6">
        <w:rPr>
          <w:rFonts w:ascii="Palatino Linotype" w:hAnsi="Palatino Linotype" w:cs="Arial"/>
          <w:sz w:val="22"/>
          <w:szCs w:val="22"/>
        </w:rPr>
        <w:tab/>
        <w:t xml:space="preserve">       </w:t>
      </w:r>
      <w:r w:rsidR="006D6BA6">
        <w:rPr>
          <w:rFonts w:ascii="Palatino Linotype" w:hAnsi="Palatino Linotype" w:cs="Arial"/>
          <w:sz w:val="22"/>
          <w:szCs w:val="22"/>
        </w:rPr>
        <w:t xml:space="preserve">   </w:t>
      </w:r>
      <w:r w:rsidRPr="006D6BA6">
        <w:rPr>
          <w:rFonts w:ascii="Palatino Linotype" w:hAnsi="Palatino Linotype" w:cs="Arial"/>
          <w:sz w:val="22"/>
          <w:szCs w:val="22"/>
        </w:rPr>
        <w:t xml:space="preserve">  </w:t>
      </w:r>
      <w:r w:rsidRPr="006D6BA6">
        <w:rPr>
          <w:rFonts w:ascii="Palatino Linotype" w:hAnsi="Palatino Linotype" w:cs="Arial"/>
          <w:sz w:val="22"/>
          <w:szCs w:val="22"/>
          <w:u w:val="single"/>
        </w:rPr>
        <w:t>Dott.ssa Rosa CASTRO</w:t>
      </w:r>
    </w:p>
    <w:p w:rsidR="004336C3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6D6BA6" w:rsidRDefault="006D6BA6" w:rsidP="004336C3">
      <w:pPr>
        <w:ind w:right="-1"/>
        <w:jc w:val="center"/>
        <w:rPr>
          <w:rFonts w:ascii="Palatino Linotype" w:hAnsi="Palatino Linotype" w:cs="Arial"/>
          <w:b/>
          <w:sz w:val="22"/>
          <w:szCs w:val="22"/>
        </w:rPr>
      </w:pPr>
    </w:p>
    <w:p w:rsidR="00223457" w:rsidRDefault="00223457" w:rsidP="004336C3">
      <w:pPr>
        <w:ind w:right="-1"/>
        <w:jc w:val="center"/>
        <w:rPr>
          <w:rFonts w:ascii="Palatino Linotype" w:hAnsi="Palatino Linotype" w:cs="Arial"/>
          <w:b/>
          <w:sz w:val="22"/>
          <w:szCs w:val="22"/>
        </w:rPr>
      </w:pPr>
    </w:p>
    <w:p w:rsidR="00223457" w:rsidRDefault="00223457" w:rsidP="004336C3">
      <w:pPr>
        <w:ind w:right="-1"/>
        <w:jc w:val="center"/>
        <w:rPr>
          <w:rFonts w:ascii="Palatino Linotype" w:hAnsi="Palatino Linotype" w:cs="Arial"/>
          <w:b/>
          <w:sz w:val="22"/>
          <w:szCs w:val="22"/>
        </w:rPr>
      </w:pPr>
    </w:p>
    <w:p w:rsidR="00223457" w:rsidRDefault="00223457" w:rsidP="004336C3">
      <w:pPr>
        <w:ind w:right="-1"/>
        <w:jc w:val="center"/>
        <w:rPr>
          <w:rFonts w:ascii="Palatino Linotype" w:hAnsi="Palatino Linotype" w:cs="Arial"/>
          <w:b/>
          <w:sz w:val="22"/>
          <w:szCs w:val="22"/>
        </w:rPr>
      </w:pPr>
    </w:p>
    <w:p w:rsidR="00223457" w:rsidRDefault="00223457" w:rsidP="004336C3">
      <w:pPr>
        <w:ind w:right="-1"/>
        <w:jc w:val="center"/>
        <w:rPr>
          <w:rFonts w:ascii="Palatino Linotype" w:hAnsi="Palatino Linotype" w:cs="Arial"/>
          <w:b/>
          <w:sz w:val="22"/>
          <w:szCs w:val="22"/>
        </w:rPr>
      </w:pPr>
    </w:p>
    <w:p w:rsidR="004336C3" w:rsidRPr="006D6BA6" w:rsidRDefault="004336C3" w:rsidP="004336C3">
      <w:pPr>
        <w:ind w:right="-1"/>
        <w:jc w:val="center"/>
        <w:rPr>
          <w:rFonts w:ascii="Palatino Linotype" w:hAnsi="Palatino Linotype" w:cs="Arial"/>
          <w:b/>
          <w:sz w:val="22"/>
          <w:szCs w:val="22"/>
        </w:rPr>
      </w:pPr>
      <w:r w:rsidRPr="006D6BA6">
        <w:rPr>
          <w:rFonts w:ascii="Palatino Linotype" w:hAnsi="Palatino Linotype" w:cs="Arial"/>
          <w:b/>
          <w:sz w:val="22"/>
          <w:szCs w:val="22"/>
        </w:rPr>
        <w:t xml:space="preserve">ATTESTATO DI PUBBLICAZIONE </w:t>
      </w:r>
    </w:p>
    <w:p w:rsidR="004336C3" w:rsidRPr="006D6BA6" w:rsidRDefault="004336C3" w:rsidP="004336C3">
      <w:pPr>
        <w:ind w:right="-1"/>
        <w:jc w:val="center"/>
        <w:rPr>
          <w:rFonts w:ascii="Palatino Linotype" w:hAnsi="Palatino Linotype" w:cs="Arial"/>
          <w:b/>
          <w:sz w:val="22"/>
          <w:szCs w:val="22"/>
        </w:rPr>
      </w:pPr>
    </w:p>
    <w:p w:rsidR="004336C3" w:rsidRPr="006D6BA6" w:rsidRDefault="004336C3" w:rsidP="004336C3">
      <w:pPr>
        <w:ind w:right="-1"/>
        <w:jc w:val="center"/>
        <w:rPr>
          <w:rFonts w:ascii="Palatino Linotype" w:hAnsi="Palatino Linotype" w:cs="Arial"/>
          <w:b/>
          <w:sz w:val="22"/>
          <w:szCs w:val="22"/>
        </w:rPr>
      </w:pPr>
      <w:r w:rsidRPr="006D6BA6">
        <w:rPr>
          <w:rFonts w:ascii="Palatino Linotype" w:hAnsi="Palatino Linotype" w:cs="Arial"/>
          <w:b/>
          <w:sz w:val="22"/>
          <w:szCs w:val="22"/>
        </w:rPr>
        <w:t>SI ATTESTA</w:t>
      </w:r>
    </w:p>
    <w:p w:rsidR="004336C3" w:rsidRPr="006D6BA6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6D6BA6" w:rsidRDefault="004336C3" w:rsidP="004336C3">
      <w:pPr>
        <w:ind w:right="-1"/>
        <w:rPr>
          <w:rFonts w:ascii="Palatino Linotype" w:hAnsi="Palatino Linotype" w:cs="Arial"/>
          <w:sz w:val="22"/>
          <w:szCs w:val="22"/>
        </w:rPr>
      </w:pPr>
      <w:r w:rsidRPr="006D6BA6">
        <w:rPr>
          <w:rFonts w:ascii="Palatino Linotype" w:hAnsi="Palatino Linotype" w:cs="Arial"/>
          <w:sz w:val="22"/>
          <w:szCs w:val="22"/>
        </w:rPr>
        <w:t>Che la  presente determinazione è affissa  all’Albo Pretorio del Comune dal giorno</w:t>
      </w:r>
      <w:r w:rsidR="0036619C" w:rsidRPr="006D6BA6">
        <w:rPr>
          <w:rFonts w:ascii="Palatino Linotype" w:hAnsi="Palatino Linotype" w:cs="Arial"/>
          <w:sz w:val="22"/>
          <w:szCs w:val="22"/>
        </w:rPr>
        <w:t xml:space="preserve"> </w:t>
      </w:r>
      <w:r w:rsidR="00FC348F" w:rsidRPr="006D6BA6">
        <w:rPr>
          <w:rFonts w:ascii="Palatino Linotype" w:hAnsi="Palatino Linotype" w:cs="Arial"/>
          <w:sz w:val="22"/>
          <w:szCs w:val="22"/>
        </w:rPr>
        <w:t>_________</w:t>
      </w:r>
    </w:p>
    <w:p w:rsidR="004336C3" w:rsidRPr="006D6BA6" w:rsidRDefault="004336C3" w:rsidP="004336C3">
      <w:pPr>
        <w:ind w:right="-1"/>
        <w:rPr>
          <w:rFonts w:ascii="Palatino Linotype" w:hAnsi="Palatino Linotype" w:cs="Arial"/>
          <w:sz w:val="22"/>
          <w:szCs w:val="22"/>
        </w:rPr>
      </w:pPr>
    </w:p>
    <w:p w:rsidR="004336C3" w:rsidRPr="006D6BA6" w:rsidRDefault="004336C3" w:rsidP="004336C3">
      <w:pPr>
        <w:ind w:right="-1"/>
        <w:rPr>
          <w:rFonts w:ascii="Palatino Linotype" w:hAnsi="Palatino Linotype" w:cs="Arial"/>
          <w:sz w:val="22"/>
          <w:szCs w:val="22"/>
        </w:rPr>
      </w:pPr>
      <w:r w:rsidRPr="006D6BA6">
        <w:rPr>
          <w:rFonts w:ascii="Palatino Linotype" w:hAnsi="Palatino Linotype" w:cs="Arial"/>
          <w:sz w:val="22"/>
          <w:szCs w:val="22"/>
        </w:rPr>
        <w:t>per 15 gg. consecutivi, come prescritto dall’art. 124 –  comma 1 – del D.Lgs. 267/2000.</w:t>
      </w:r>
    </w:p>
    <w:p w:rsidR="004336C3" w:rsidRPr="006D6BA6" w:rsidRDefault="004336C3" w:rsidP="004336C3">
      <w:pPr>
        <w:ind w:right="-1"/>
        <w:rPr>
          <w:rFonts w:ascii="Palatino Linotype" w:hAnsi="Palatino Linotype" w:cs="Arial"/>
          <w:sz w:val="22"/>
          <w:szCs w:val="22"/>
        </w:rPr>
      </w:pPr>
    </w:p>
    <w:p w:rsidR="004336C3" w:rsidRPr="006D6BA6" w:rsidRDefault="004336C3" w:rsidP="004336C3">
      <w:pPr>
        <w:ind w:right="-1"/>
        <w:rPr>
          <w:rFonts w:ascii="Palatino Linotype" w:hAnsi="Palatino Linotype" w:cs="Arial"/>
          <w:sz w:val="22"/>
          <w:szCs w:val="22"/>
        </w:rPr>
      </w:pPr>
      <w:r w:rsidRPr="006D6BA6">
        <w:rPr>
          <w:rFonts w:ascii="Palatino Linotype" w:hAnsi="Palatino Linotype" w:cs="Arial"/>
          <w:sz w:val="22"/>
          <w:szCs w:val="22"/>
        </w:rPr>
        <w:t>(n.</w:t>
      </w:r>
      <w:r w:rsidR="0036619C" w:rsidRPr="006D6BA6">
        <w:rPr>
          <w:rFonts w:ascii="Palatino Linotype" w:hAnsi="Palatino Linotype" w:cs="Arial"/>
          <w:sz w:val="22"/>
          <w:szCs w:val="22"/>
        </w:rPr>
        <w:t xml:space="preserve"> </w:t>
      </w:r>
      <w:r w:rsidR="00FC348F" w:rsidRPr="006D6BA6">
        <w:rPr>
          <w:rFonts w:ascii="Palatino Linotype" w:hAnsi="Palatino Linotype" w:cs="Arial"/>
          <w:sz w:val="22"/>
          <w:szCs w:val="22"/>
        </w:rPr>
        <w:t xml:space="preserve">     </w:t>
      </w:r>
      <w:r w:rsidRPr="006D6BA6">
        <w:rPr>
          <w:rFonts w:ascii="Palatino Linotype" w:hAnsi="Palatino Linotype" w:cs="Arial"/>
          <w:sz w:val="22"/>
          <w:szCs w:val="22"/>
        </w:rPr>
        <w:t>Reg. Pub.)</w:t>
      </w:r>
    </w:p>
    <w:p w:rsidR="004336C3" w:rsidRPr="006D6BA6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Default="006D6BA6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 w:cs="Arial"/>
          <w:sz w:val="22"/>
          <w:szCs w:val="22"/>
        </w:rPr>
        <w:t>Silvano Pietra</w:t>
      </w:r>
      <w:r w:rsidR="004336C3" w:rsidRPr="006D6BA6">
        <w:rPr>
          <w:rFonts w:ascii="Palatino Linotype" w:hAnsi="Palatino Linotype" w:cs="Arial"/>
          <w:sz w:val="22"/>
          <w:szCs w:val="22"/>
        </w:rPr>
        <w:t>, lì</w:t>
      </w:r>
      <w:r w:rsidR="0036619C" w:rsidRPr="006D6BA6">
        <w:rPr>
          <w:rFonts w:ascii="Palatino Linotype" w:hAnsi="Palatino Linotype" w:cs="Arial"/>
          <w:sz w:val="22"/>
          <w:szCs w:val="22"/>
        </w:rPr>
        <w:t xml:space="preserve"> </w:t>
      </w:r>
    </w:p>
    <w:p w:rsidR="005F66E1" w:rsidRDefault="005F66E1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031203" w:rsidRPr="006D6BA6" w:rsidRDefault="0003120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6D6BA6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 w:rsidRPr="006D6BA6">
        <w:rPr>
          <w:rFonts w:ascii="Palatino Linotype" w:hAnsi="Palatino Linotype" w:cs="Arial"/>
          <w:sz w:val="22"/>
          <w:szCs w:val="22"/>
        </w:rPr>
        <w:tab/>
      </w:r>
      <w:r w:rsidRPr="006D6BA6">
        <w:rPr>
          <w:rFonts w:ascii="Palatino Linotype" w:hAnsi="Palatino Linotype" w:cs="Arial"/>
          <w:sz w:val="22"/>
          <w:szCs w:val="22"/>
        </w:rPr>
        <w:tab/>
      </w:r>
      <w:r w:rsidRPr="006D6BA6">
        <w:rPr>
          <w:rFonts w:ascii="Palatino Linotype" w:hAnsi="Palatino Linotype" w:cs="Arial"/>
          <w:sz w:val="22"/>
          <w:szCs w:val="22"/>
        </w:rPr>
        <w:tab/>
      </w:r>
      <w:r w:rsidRPr="006D6BA6">
        <w:rPr>
          <w:rFonts w:ascii="Palatino Linotype" w:hAnsi="Palatino Linotype" w:cs="Arial"/>
          <w:sz w:val="22"/>
          <w:szCs w:val="22"/>
        </w:rPr>
        <w:tab/>
      </w:r>
      <w:r w:rsidRPr="006D6BA6">
        <w:rPr>
          <w:rFonts w:ascii="Palatino Linotype" w:hAnsi="Palatino Linotype" w:cs="Arial"/>
          <w:sz w:val="22"/>
          <w:szCs w:val="22"/>
        </w:rPr>
        <w:tab/>
      </w:r>
      <w:r w:rsidRPr="006D6BA6">
        <w:rPr>
          <w:rFonts w:ascii="Palatino Linotype" w:hAnsi="Palatino Linotype" w:cs="Arial"/>
          <w:sz w:val="22"/>
          <w:szCs w:val="22"/>
        </w:rPr>
        <w:tab/>
      </w:r>
      <w:r w:rsidRPr="006D6BA6">
        <w:rPr>
          <w:rFonts w:ascii="Palatino Linotype" w:hAnsi="Palatino Linotype" w:cs="Arial"/>
          <w:sz w:val="22"/>
          <w:szCs w:val="22"/>
        </w:rPr>
        <w:tab/>
      </w:r>
      <w:r w:rsidRPr="006D6BA6">
        <w:rPr>
          <w:rFonts w:ascii="Palatino Linotype" w:hAnsi="Palatino Linotype" w:cs="Arial"/>
          <w:sz w:val="22"/>
          <w:szCs w:val="22"/>
        </w:rPr>
        <w:tab/>
        <w:t xml:space="preserve">       </w:t>
      </w:r>
      <w:r w:rsidR="006D6BA6">
        <w:rPr>
          <w:rFonts w:ascii="Palatino Linotype" w:hAnsi="Palatino Linotype" w:cs="Arial"/>
          <w:sz w:val="22"/>
          <w:szCs w:val="22"/>
        </w:rPr>
        <w:t xml:space="preserve">  </w:t>
      </w:r>
      <w:r w:rsidRPr="006D6BA6">
        <w:rPr>
          <w:rFonts w:ascii="Palatino Linotype" w:hAnsi="Palatino Linotype" w:cs="Arial"/>
          <w:sz w:val="22"/>
          <w:szCs w:val="22"/>
        </w:rPr>
        <w:t xml:space="preserve">   Il Messo Comunale</w:t>
      </w:r>
      <w:r w:rsidRPr="006D6BA6">
        <w:rPr>
          <w:rFonts w:ascii="Palatino Linotype" w:hAnsi="Palatino Linotype" w:cs="Arial"/>
          <w:sz w:val="22"/>
          <w:szCs w:val="22"/>
        </w:rPr>
        <w:tab/>
      </w:r>
    </w:p>
    <w:p w:rsidR="00F2325B" w:rsidRPr="006D6BA6" w:rsidRDefault="006D6BA6" w:rsidP="004336C3">
      <w:pPr>
        <w:ind w:right="-1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Palatino Linotype" w:hAnsi="Palatino Linotype" w:cs="Arial"/>
          <w:sz w:val="22"/>
          <w:szCs w:val="22"/>
        </w:rPr>
        <w:tab/>
      </w:r>
      <w:r>
        <w:rPr>
          <w:rFonts w:ascii="Palatino Linotype" w:hAnsi="Palatino Linotype" w:cs="Arial"/>
          <w:sz w:val="22"/>
          <w:szCs w:val="22"/>
        </w:rPr>
        <w:tab/>
      </w:r>
      <w:r>
        <w:rPr>
          <w:rFonts w:ascii="Palatino Linotype" w:hAnsi="Palatino Linotype" w:cs="Arial"/>
          <w:sz w:val="22"/>
          <w:szCs w:val="22"/>
        </w:rPr>
        <w:tab/>
      </w:r>
      <w:r>
        <w:rPr>
          <w:rFonts w:ascii="Palatino Linotype" w:hAnsi="Palatino Linotype" w:cs="Arial"/>
          <w:sz w:val="22"/>
          <w:szCs w:val="22"/>
        </w:rPr>
        <w:tab/>
      </w:r>
      <w:r>
        <w:rPr>
          <w:rFonts w:ascii="Palatino Linotype" w:hAnsi="Palatino Linotype" w:cs="Arial"/>
          <w:sz w:val="22"/>
          <w:szCs w:val="22"/>
        </w:rPr>
        <w:tab/>
      </w:r>
      <w:r>
        <w:rPr>
          <w:rFonts w:ascii="Palatino Linotype" w:hAnsi="Palatino Linotype" w:cs="Arial"/>
          <w:sz w:val="22"/>
          <w:szCs w:val="22"/>
        </w:rPr>
        <w:tab/>
      </w:r>
      <w:r>
        <w:rPr>
          <w:rFonts w:ascii="Palatino Linotype" w:hAnsi="Palatino Linotype" w:cs="Arial"/>
          <w:sz w:val="22"/>
          <w:szCs w:val="22"/>
        </w:rPr>
        <w:tab/>
      </w:r>
      <w:r>
        <w:rPr>
          <w:rFonts w:ascii="Palatino Linotype" w:hAnsi="Palatino Linotype" w:cs="Arial"/>
          <w:sz w:val="22"/>
          <w:szCs w:val="22"/>
        </w:rPr>
        <w:tab/>
        <w:t xml:space="preserve">          </w:t>
      </w:r>
      <w:r w:rsidRPr="006D6BA6">
        <w:rPr>
          <w:rFonts w:ascii="Palatino Linotype" w:hAnsi="Palatino Linotype" w:cs="Arial"/>
          <w:sz w:val="22"/>
          <w:szCs w:val="22"/>
          <w:u w:val="single"/>
        </w:rPr>
        <w:t>CAVALIERI</w:t>
      </w:r>
      <w:r w:rsidR="00F2325B" w:rsidRPr="006D6BA6">
        <w:rPr>
          <w:rFonts w:ascii="Palatino Linotype" w:hAnsi="Palatino Linotype" w:cs="Arial"/>
          <w:sz w:val="22"/>
          <w:szCs w:val="22"/>
          <w:u w:val="single"/>
        </w:rPr>
        <w:t xml:space="preserve"> </w:t>
      </w:r>
      <w:r w:rsidRPr="006D6BA6">
        <w:rPr>
          <w:rFonts w:ascii="Palatino Linotype" w:hAnsi="Palatino Linotype" w:cs="Arial"/>
          <w:sz w:val="22"/>
          <w:szCs w:val="22"/>
          <w:u w:val="single"/>
        </w:rPr>
        <w:t>Claudio</w:t>
      </w:r>
    </w:p>
    <w:p w:rsidR="004336C3" w:rsidRPr="00A257D0" w:rsidRDefault="004336C3" w:rsidP="00F2325B">
      <w:pPr>
        <w:ind w:left="4956" w:right="-1" w:firstLine="708"/>
        <w:jc w:val="both"/>
        <w:rPr>
          <w:rFonts w:ascii="Arial" w:hAnsi="Arial" w:cs="Arial"/>
          <w:sz w:val="22"/>
          <w:szCs w:val="22"/>
        </w:rPr>
      </w:pPr>
      <w:r w:rsidRPr="00A257D0">
        <w:rPr>
          <w:rFonts w:ascii="Arial" w:hAnsi="Arial" w:cs="Arial"/>
          <w:sz w:val="22"/>
          <w:szCs w:val="22"/>
        </w:rPr>
        <w:tab/>
      </w:r>
    </w:p>
    <w:p w:rsidR="006F3BD1" w:rsidRDefault="006F3BD1"/>
    <w:sectPr w:rsidR="006F3BD1" w:rsidSect="001A6169">
      <w:pgSz w:w="11906" w:h="16838"/>
      <w:pgMar w:top="851" w:right="1134" w:bottom="851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762CD"/>
    <w:multiLevelType w:val="singleLevel"/>
    <w:tmpl w:val="60D0737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12950CBB"/>
    <w:multiLevelType w:val="singleLevel"/>
    <w:tmpl w:val="8A1609CE"/>
    <w:lvl w:ilvl="0">
      <w:start w:val="1"/>
      <w:numFmt w:val="bullet"/>
      <w:lvlText w:val=""/>
      <w:lvlJc w:val="left"/>
      <w:pPr>
        <w:tabs>
          <w:tab w:val="num" w:pos="360"/>
        </w:tabs>
        <w:ind w:left="227" w:hanging="227"/>
      </w:pPr>
      <w:rPr>
        <w:rFonts w:hint="default"/>
        <w:b/>
        <w:i w:val="0"/>
        <w:sz w:val="20"/>
      </w:rPr>
    </w:lvl>
  </w:abstractNum>
  <w:abstractNum w:abstractNumId="2">
    <w:nsid w:val="15AA4B6D"/>
    <w:multiLevelType w:val="hybridMultilevel"/>
    <w:tmpl w:val="A57E814E"/>
    <w:lvl w:ilvl="0" w:tplc="91E22DC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2D600B"/>
    <w:multiLevelType w:val="hybridMultilevel"/>
    <w:tmpl w:val="5F0EF992"/>
    <w:lvl w:ilvl="0" w:tplc="12BC2972">
      <w:start w:val="14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FB0D27"/>
    <w:multiLevelType w:val="singleLevel"/>
    <w:tmpl w:val="8A1609CE"/>
    <w:lvl w:ilvl="0">
      <w:start w:val="1"/>
      <w:numFmt w:val="bullet"/>
      <w:lvlText w:val=""/>
      <w:lvlJc w:val="left"/>
      <w:pPr>
        <w:tabs>
          <w:tab w:val="num" w:pos="360"/>
        </w:tabs>
        <w:ind w:left="227" w:hanging="227"/>
      </w:pPr>
      <w:rPr>
        <w:rFonts w:hint="default"/>
        <w:b/>
        <w:i w:val="0"/>
        <w:sz w:val="20"/>
      </w:rPr>
    </w:lvl>
  </w:abstractNum>
  <w:abstractNum w:abstractNumId="5">
    <w:nsid w:val="231D425F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AB6257E"/>
    <w:multiLevelType w:val="hybridMultilevel"/>
    <w:tmpl w:val="8416D658"/>
    <w:lvl w:ilvl="0" w:tplc="FCD4E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332334"/>
    <w:multiLevelType w:val="hybridMultilevel"/>
    <w:tmpl w:val="E9C6E1C6"/>
    <w:lvl w:ilvl="0" w:tplc="6CB6E3C6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BE42B6"/>
    <w:multiLevelType w:val="hybridMultilevel"/>
    <w:tmpl w:val="4F6067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AD6108"/>
    <w:multiLevelType w:val="singleLevel"/>
    <w:tmpl w:val="0410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0">
    <w:nsid w:val="671A2ACB"/>
    <w:multiLevelType w:val="hybridMultilevel"/>
    <w:tmpl w:val="0D32970E"/>
    <w:lvl w:ilvl="0" w:tplc="0F5EEB80">
      <w:start w:val="14"/>
      <w:numFmt w:val="bullet"/>
      <w:lvlText w:val="-"/>
      <w:lvlJc w:val="left"/>
      <w:pPr>
        <w:ind w:left="660" w:hanging="360"/>
      </w:pPr>
      <w:rPr>
        <w:rFonts w:ascii="Palatino Linotype" w:eastAsia="Times New Roman" w:hAnsi="Palatino Linotype" w:cs="Arial" w:hint="default"/>
      </w:rPr>
    </w:lvl>
    <w:lvl w:ilvl="1" w:tplc="0410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1">
    <w:nsid w:val="6D4A6C74"/>
    <w:multiLevelType w:val="hybridMultilevel"/>
    <w:tmpl w:val="DC30E0D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77AF5024"/>
    <w:multiLevelType w:val="hybridMultilevel"/>
    <w:tmpl w:val="AE2EBFB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DD5F7E"/>
    <w:multiLevelType w:val="hybridMultilevel"/>
    <w:tmpl w:val="EA28C218"/>
    <w:lvl w:ilvl="0" w:tplc="B888C0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8"/>
  </w:num>
  <w:num w:numId="6">
    <w:abstractNumId w:val="7"/>
  </w:num>
  <w:num w:numId="7">
    <w:abstractNumId w:val="12"/>
  </w:num>
  <w:num w:numId="8">
    <w:abstractNumId w:val="6"/>
  </w:num>
  <w:num w:numId="9">
    <w:abstractNumId w:val="9"/>
  </w:num>
  <w:num w:numId="10">
    <w:abstractNumId w:val="13"/>
  </w:num>
  <w:num w:numId="11">
    <w:abstractNumId w:val="2"/>
  </w:num>
  <w:num w:numId="12">
    <w:abstractNumId w:val="10"/>
  </w:num>
  <w:num w:numId="13">
    <w:abstractNumId w:val="1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360"/>
    <w:rsid w:val="00031203"/>
    <w:rsid w:val="00034E17"/>
    <w:rsid w:val="000516C6"/>
    <w:rsid w:val="000543AD"/>
    <w:rsid w:val="00055F27"/>
    <w:rsid w:val="00056D04"/>
    <w:rsid w:val="00096D28"/>
    <w:rsid w:val="000B36CA"/>
    <w:rsid w:val="000D0725"/>
    <w:rsid w:val="000D0FDD"/>
    <w:rsid w:val="000F5BF5"/>
    <w:rsid w:val="00114FF8"/>
    <w:rsid w:val="00116FD5"/>
    <w:rsid w:val="001235EB"/>
    <w:rsid w:val="00124ABB"/>
    <w:rsid w:val="001333CD"/>
    <w:rsid w:val="001A6169"/>
    <w:rsid w:val="001B15D0"/>
    <w:rsid w:val="001C6808"/>
    <w:rsid w:val="001F205B"/>
    <w:rsid w:val="0020323E"/>
    <w:rsid w:val="00223457"/>
    <w:rsid w:val="0026443E"/>
    <w:rsid w:val="00287337"/>
    <w:rsid w:val="00290553"/>
    <w:rsid w:val="00296E88"/>
    <w:rsid w:val="002C4EAA"/>
    <w:rsid w:val="002D47ED"/>
    <w:rsid w:val="002D499A"/>
    <w:rsid w:val="002D5C45"/>
    <w:rsid w:val="002E4329"/>
    <w:rsid w:val="00315D85"/>
    <w:rsid w:val="00336744"/>
    <w:rsid w:val="003440D6"/>
    <w:rsid w:val="0036619C"/>
    <w:rsid w:val="0038792A"/>
    <w:rsid w:val="00397925"/>
    <w:rsid w:val="003B4763"/>
    <w:rsid w:val="003C0ACD"/>
    <w:rsid w:val="003C0CA1"/>
    <w:rsid w:val="003C3746"/>
    <w:rsid w:val="003C599C"/>
    <w:rsid w:val="003D0C30"/>
    <w:rsid w:val="003E6C08"/>
    <w:rsid w:val="004336C3"/>
    <w:rsid w:val="004463C5"/>
    <w:rsid w:val="0045003B"/>
    <w:rsid w:val="004A1BAE"/>
    <w:rsid w:val="004B5EF6"/>
    <w:rsid w:val="004B6DF1"/>
    <w:rsid w:val="004E7A5A"/>
    <w:rsid w:val="00506676"/>
    <w:rsid w:val="005230C9"/>
    <w:rsid w:val="00564F88"/>
    <w:rsid w:val="00573093"/>
    <w:rsid w:val="00581E49"/>
    <w:rsid w:val="0059208A"/>
    <w:rsid w:val="005B21E4"/>
    <w:rsid w:val="005C2036"/>
    <w:rsid w:val="005C54CE"/>
    <w:rsid w:val="005F66E1"/>
    <w:rsid w:val="006351C4"/>
    <w:rsid w:val="006379B1"/>
    <w:rsid w:val="00644CA2"/>
    <w:rsid w:val="00674AA1"/>
    <w:rsid w:val="00693623"/>
    <w:rsid w:val="006A5F76"/>
    <w:rsid w:val="006A608C"/>
    <w:rsid w:val="006D6BA6"/>
    <w:rsid w:val="006F3BD1"/>
    <w:rsid w:val="006F45D0"/>
    <w:rsid w:val="006F5AD2"/>
    <w:rsid w:val="00707DC4"/>
    <w:rsid w:val="00717ADF"/>
    <w:rsid w:val="00734793"/>
    <w:rsid w:val="0074665A"/>
    <w:rsid w:val="00747CB9"/>
    <w:rsid w:val="00766117"/>
    <w:rsid w:val="00774256"/>
    <w:rsid w:val="007911D1"/>
    <w:rsid w:val="00795DF6"/>
    <w:rsid w:val="00797E39"/>
    <w:rsid w:val="007A3013"/>
    <w:rsid w:val="007A5267"/>
    <w:rsid w:val="007D1030"/>
    <w:rsid w:val="007E23A6"/>
    <w:rsid w:val="00800476"/>
    <w:rsid w:val="00811000"/>
    <w:rsid w:val="00852552"/>
    <w:rsid w:val="0085624F"/>
    <w:rsid w:val="008570B1"/>
    <w:rsid w:val="00867BE5"/>
    <w:rsid w:val="00891AD2"/>
    <w:rsid w:val="008A2485"/>
    <w:rsid w:val="008D3E8A"/>
    <w:rsid w:val="008D7C52"/>
    <w:rsid w:val="00924E1E"/>
    <w:rsid w:val="00953A8B"/>
    <w:rsid w:val="00963175"/>
    <w:rsid w:val="0096466C"/>
    <w:rsid w:val="009656D4"/>
    <w:rsid w:val="009737FC"/>
    <w:rsid w:val="00974121"/>
    <w:rsid w:val="009C7B4A"/>
    <w:rsid w:val="009F401C"/>
    <w:rsid w:val="009F6549"/>
    <w:rsid w:val="00A10CF9"/>
    <w:rsid w:val="00A247C5"/>
    <w:rsid w:val="00A257D0"/>
    <w:rsid w:val="00A46391"/>
    <w:rsid w:val="00AC3F65"/>
    <w:rsid w:val="00AD2773"/>
    <w:rsid w:val="00B334E8"/>
    <w:rsid w:val="00B37A49"/>
    <w:rsid w:val="00B42782"/>
    <w:rsid w:val="00B679CB"/>
    <w:rsid w:val="00B73D8A"/>
    <w:rsid w:val="00B8356F"/>
    <w:rsid w:val="00B90CB8"/>
    <w:rsid w:val="00B925C5"/>
    <w:rsid w:val="00BB17F3"/>
    <w:rsid w:val="00BB6019"/>
    <w:rsid w:val="00BC0249"/>
    <w:rsid w:val="00BD4BE8"/>
    <w:rsid w:val="00C15F94"/>
    <w:rsid w:val="00C40FDC"/>
    <w:rsid w:val="00C527BE"/>
    <w:rsid w:val="00C7367B"/>
    <w:rsid w:val="00C7668B"/>
    <w:rsid w:val="00C93CBE"/>
    <w:rsid w:val="00CF1BF7"/>
    <w:rsid w:val="00CF4A6A"/>
    <w:rsid w:val="00D028DE"/>
    <w:rsid w:val="00D21616"/>
    <w:rsid w:val="00D21946"/>
    <w:rsid w:val="00D31855"/>
    <w:rsid w:val="00D6404C"/>
    <w:rsid w:val="00D67A4F"/>
    <w:rsid w:val="00DA3CC0"/>
    <w:rsid w:val="00DA5DDE"/>
    <w:rsid w:val="00DD6039"/>
    <w:rsid w:val="00E14B03"/>
    <w:rsid w:val="00E307EB"/>
    <w:rsid w:val="00E50091"/>
    <w:rsid w:val="00E6083C"/>
    <w:rsid w:val="00E66941"/>
    <w:rsid w:val="00E71F0C"/>
    <w:rsid w:val="00E72002"/>
    <w:rsid w:val="00E75F01"/>
    <w:rsid w:val="00E850D2"/>
    <w:rsid w:val="00E87F99"/>
    <w:rsid w:val="00EA2240"/>
    <w:rsid w:val="00EA3360"/>
    <w:rsid w:val="00EC1947"/>
    <w:rsid w:val="00EE04DC"/>
    <w:rsid w:val="00EE4AA4"/>
    <w:rsid w:val="00F0025E"/>
    <w:rsid w:val="00F05065"/>
    <w:rsid w:val="00F10A24"/>
    <w:rsid w:val="00F17712"/>
    <w:rsid w:val="00F2325B"/>
    <w:rsid w:val="00F238A9"/>
    <w:rsid w:val="00F424C9"/>
    <w:rsid w:val="00FC0CAF"/>
    <w:rsid w:val="00FC348F"/>
    <w:rsid w:val="00FD107E"/>
    <w:rsid w:val="00FF3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Arial" w:hAnsi="Arial"/>
      <w:b/>
      <w:snapToGrid w:val="0"/>
      <w:color w:val="00808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rPr>
      <w:color w:val="0000FF"/>
      <w:u w:val="single"/>
    </w:rPr>
  </w:style>
  <w:style w:type="paragraph" w:styleId="Corpotesto">
    <w:name w:val="Body Text"/>
    <w:basedOn w:val="Normale"/>
    <w:semiHidden/>
    <w:pPr>
      <w:jc w:val="both"/>
    </w:pPr>
    <w:rPr>
      <w:rFonts w:ascii="Arial" w:hAnsi="Arial"/>
      <w:snapToGrid w:val="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3D8A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73D8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06676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Arial" w:hAnsi="Arial"/>
      <w:b/>
      <w:snapToGrid w:val="0"/>
      <w:color w:val="00808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rPr>
      <w:color w:val="0000FF"/>
      <w:u w:val="single"/>
    </w:rPr>
  </w:style>
  <w:style w:type="paragraph" w:styleId="Corpotesto">
    <w:name w:val="Body Text"/>
    <w:basedOn w:val="Normale"/>
    <w:semiHidden/>
    <w:pPr>
      <w:jc w:val="both"/>
    </w:pPr>
    <w:rPr>
      <w:rFonts w:ascii="Arial" w:hAnsi="Arial"/>
      <w:snapToGrid w:val="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3D8A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73D8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0667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CD14B-6A10-47E6-B1FD-2195F45AE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765</Words>
  <Characters>4364</Characters>
  <Application>Microsoft Office Word</Application>
  <DocSecurity>0</DocSecurity>
  <Lines>36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COMUNE DI SILVANO PIETRA</vt:lpstr>
      <vt:lpstr>COMUNE DI SILVANO PIETRA</vt:lpstr>
    </vt:vector>
  </TitlesOfParts>
  <Company>Unione dei Comuni di Cervesina</Company>
  <LinksUpToDate>false</LinksUpToDate>
  <CharactersWithSpaces>5119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SILVANO PIETRA</dc:title>
  <dc:creator>Unione dei Comuni di Cervesina</dc:creator>
  <cp:lastModifiedBy>Ufficio Ragioneria</cp:lastModifiedBy>
  <cp:revision>2</cp:revision>
  <cp:lastPrinted>2016-08-18T12:07:00Z</cp:lastPrinted>
  <dcterms:created xsi:type="dcterms:W3CDTF">2016-08-18T16:26:00Z</dcterms:created>
  <dcterms:modified xsi:type="dcterms:W3CDTF">2016-08-18T16:26:00Z</dcterms:modified>
</cp:coreProperties>
</file>